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Y="1"/>
        <w:tblOverlap w:val="never"/>
        <w:tblW w:w="10064" w:type="dxa"/>
        <w:tblLayout w:type="fixed"/>
        <w:tblCellMar>
          <w:left w:w="70" w:type="dxa"/>
          <w:right w:w="70" w:type="dxa"/>
        </w:tblCellMar>
        <w:tblLook w:val="0000" w:firstRow="0" w:lastRow="0" w:firstColumn="0" w:lastColumn="0" w:noHBand="0" w:noVBand="0"/>
      </w:tblPr>
      <w:tblGrid>
        <w:gridCol w:w="1701"/>
        <w:gridCol w:w="8363"/>
      </w:tblGrid>
      <w:tr w:rsidR="00A85E60" w:rsidRPr="00E968A3" w:rsidTr="00390873">
        <w:trPr>
          <w:cantSplit/>
          <w:trHeight w:hRule="exact" w:val="397"/>
        </w:trPr>
        <w:tc>
          <w:tcPr>
            <w:tcW w:w="10064" w:type="dxa"/>
            <w:gridSpan w:val="2"/>
          </w:tcPr>
          <w:p w:rsidR="00A85E60" w:rsidRPr="00E968A3" w:rsidRDefault="00A85E60" w:rsidP="00E968A3">
            <w:pPr>
              <w:pStyle w:val="TitoloDanze"/>
              <w:framePr w:hSpace="0" w:wrap="auto" w:vAnchor="margin" w:yAlign="inline"/>
              <w:suppressOverlap w:val="0"/>
              <w:rPr>
                <w:sz w:val="24"/>
              </w:rPr>
            </w:pPr>
            <w:bookmarkStart w:id="0" w:name="_GoBack"/>
            <w:bookmarkEnd w:id="0"/>
            <w:r w:rsidRPr="00E968A3">
              <w:rPr>
                <w:sz w:val="24"/>
              </w:rPr>
              <w:br w:type="page"/>
            </w:r>
            <w:r w:rsidRPr="00E968A3">
              <w:rPr>
                <w:sz w:val="24"/>
              </w:rPr>
              <w:br w:type="page"/>
            </w:r>
            <w:r w:rsidRPr="00E968A3">
              <w:t>ROCKER FOXTROT</w:t>
            </w:r>
            <w:r w:rsidR="00D25C0E" w:rsidRPr="00E968A3">
              <w:t xml:space="preserve">  - </w:t>
            </w:r>
            <w:r w:rsidR="00D2158A" w:rsidRPr="00E968A3">
              <w:t>COUPLE</w:t>
            </w:r>
          </w:p>
        </w:tc>
      </w:tr>
      <w:tr w:rsidR="00A85E60" w:rsidRPr="00E968A3" w:rsidTr="00390873">
        <w:trPr>
          <w:cantSplit/>
          <w:trHeight w:hRule="exact" w:val="510"/>
        </w:trPr>
        <w:tc>
          <w:tcPr>
            <w:tcW w:w="10064" w:type="dxa"/>
            <w:gridSpan w:val="2"/>
          </w:tcPr>
          <w:p w:rsidR="00A85E60" w:rsidRPr="00E968A3" w:rsidRDefault="00A85E60" w:rsidP="00A85E60">
            <w:pPr>
              <w:pStyle w:val="Sottotitoloinventori"/>
              <w:framePr w:hSpace="0" w:wrap="auto" w:vAnchor="margin" w:yAlign="inline"/>
              <w:suppressOverlap w:val="0"/>
              <w:rPr>
                <w:rFonts w:asciiTheme="majorHAnsi" w:hAnsiTheme="majorHAnsi"/>
                <w:bCs w:val="0"/>
                <w:lang w:val="en-US"/>
              </w:rPr>
            </w:pPr>
            <w:r w:rsidRPr="00E968A3">
              <w:rPr>
                <w:rFonts w:asciiTheme="majorHAnsi" w:hAnsiTheme="majorHAnsi"/>
                <w:bCs w:val="0"/>
                <w:lang w:val="en-US"/>
              </w:rPr>
              <w:t xml:space="preserve">By: Erik Van Der Weyden &amp; Eva Keats </w:t>
            </w:r>
          </w:p>
        </w:tc>
      </w:tr>
      <w:tr w:rsidR="00A85E60" w:rsidRPr="00E968A3" w:rsidTr="00390873">
        <w:trPr>
          <w:trHeight w:hRule="exact" w:val="340"/>
        </w:trPr>
        <w:tc>
          <w:tcPr>
            <w:tcW w:w="1701" w:type="dxa"/>
          </w:tcPr>
          <w:p w:rsidR="00A85E60" w:rsidRPr="00E968A3" w:rsidRDefault="00390873" w:rsidP="00A85E60">
            <w:pPr>
              <w:pStyle w:val="Puesto"/>
              <w:jc w:val="left"/>
              <w:rPr>
                <w:rFonts w:asciiTheme="majorHAnsi" w:hAnsiTheme="majorHAnsi"/>
                <w:i/>
                <w:sz w:val="24"/>
                <w:szCs w:val="24"/>
                <w:u w:val="none"/>
                <w:lang w:val="en-US"/>
              </w:rPr>
            </w:pPr>
            <w:proofErr w:type="spellStart"/>
            <w:r w:rsidRPr="00E968A3">
              <w:rPr>
                <w:rFonts w:asciiTheme="majorHAnsi" w:hAnsiTheme="majorHAnsi"/>
                <w:i/>
                <w:sz w:val="24"/>
                <w:szCs w:val="24"/>
                <w:u w:val="none"/>
                <w:lang w:val="en-US"/>
              </w:rPr>
              <w:t>Música</w:t>
            </w:r>
            <w:proofErr w:type="spellEnd"/>
            <w:r w:rsidR="00A85E60" w:rsidRPr="00E968A3">
              <w:rPr>
                <w:rFonts w:asciiTheme="majorHAnsi" w:hAnsiTheme="majorHAnsi"/>
                <w:i/>
                <w:sz w:val="24"/>
                <w:szCs w:val="24"/>
                <w:u w:val="none"/>
                <w:lang w:val="en-US"/>
              </w:rPr>
              <w:t>:</w:t>
            </w:r>
          </w:p>
        </w:tc>
        <w:tc>
          <w:tcPr>
            <w:tcW w:w="8363" w:type="dxa"/>
          </w:tcPr>
          <w:p w:rsidR="00A85E60" w:rsidRPr="00E968A3" w:rsidRDefault="00A85E60" w:rsidP="00A85E60">
            <w:pPr>
              <w:pStyle w:val="Puesto"/>
              <w:jc w:val="left"/>
              <w:rPr>
                <w:rFonts w:asciiTheme="majorHAnsi" w:hAnsiTheme="majorHAnsi"/>
                <w:i/>
                <w:sz w:val="24"/>
                <w:szCs w:val="24"/>
                <w:u w:val="none"/>
                <w:lang w:val="en-US"/>
              </w:rPr>
            </w:pPr>
            <w:r w:rsidRPr="00E968A3">
              <w:rPr>
                <w:rFonts w:asciiTheme="majorHAnsi" w:hAnsiTheme="majorHAnsi"/>
                <w:i/>
                <w:sz w:val="24"/>
                <w:szCs w:val="24"/>
                <w:u w:val="none"/>
                <w:lang w:val="en-US"/>
              </w:rPr>
              <w:t>Foxtrot 4/4</w:t>
            </w:r>
          </w:p>
        </w:tc>
      </w:tr>
      <w:tr w:rsidR="00A85E60" w:rsidRPr="00E968A3" w:rsidTr="00390873">
        <w:trPr>
          <w:trHeight w:hRule="exact" w:val="340"/>
        </w:trPr>
        <w:tc>
          <w:tcPr>
            <w:tcW w:w="1701" w:type="dxa"/>
          </w:tcPr>
          <w:p w:rsidR="00A85E60" w:rsidRPr="00E968A3" w:rsidRDefault="00A85E60" w:rsidP="00A85E60">
            <w:pPr>
              <w:pStyle w:val="Puesto"/>
              <w:jc w:val="left"/>
              <w:rPr>
                <w:rFonts w:asciiTheme="majorHAnsi" w:hAnsiTheme="majorHAnsi"/>
                <w:i/>
                <w:sz w:val="24"/>
                <w:szCs w:val="24"/>
                <w:u w:val="none"/>
                <w:lang w:val="en-US"/>
              </w:rPr>
            </w:pPr>
            <w:r w:rsidRPr="00E968A3">
              <w:rPr>
                <w:rFonts w:asciiTheme="majorHAnsi" w:hAnsiTheme="majorHAnsi"/>
                <w:i/>
                <w:sz w:val="24"/>
                <w:szCs w:val="24"/>
                <w:u w:val="none"/>
                <w:lang w:val="en-US"/>
              </w:rPr>
              <w:t>Tempo:</w:t>
            </w:r>
          </w:p>
        </w:tc>
        <w:tc>
          <w:tcPr>
            <w:tcW w:w="8363" w:type="dxa"/>
          </w:tcPr>
          <w:p w:rsidR="00A85E60" w:rsidRPr="00E968A3" w:rsidRDefault="00A85E60" w:rsidP="00E968A3">
            <w:pPr>
              <w:pStyle w:val="Puesto"/>
              <w:jc w:val="left"/>
              <w:rPr>
                <w:rFonts w:asciiTheme="majorHAnsi" w:hAnsiTheme="majorHAnsi"/>
                <w:i/>
                <w:sz w:val="24"/>
                <w:szCs w:val="24"/>
                <w:u w:val="none"/>
                <w:lang w:val="en-US"/>
              </w:rPr>
            </w:pPr>
            <w:r w:rsidRPr="00E968A3">
              <w:rPr>
                <w:rFonts w:asciiTheme="majorHAnsi" w:hAnsiTheme="majorHAnsi"/>
                <w:i/>
                <w:sz w:val="24"/>
                <w:szCs w:val="24"/>
                <w:u w:val="none"/>
                <w:lang w:val="en-US"/>
              </w:rPr>
              <w:t>104 b</w:t>
            </w:r>
            <w:r w:rsidR="00EE1667" w:rsidRPr="00E968A3">
              <w:rPr>
                <w:rFonts w:asciiTheme="majorHAnsi" w:hAnsiTheme="majorHAnsi"/>
                <w:i/>
                <w:sz w:val="24"/>
                <w:szCs w:val="24"/>
                <w:u w:val="none"/>
                <w:lang w:val="en-US"/>
              </w:rPr>
              <w:t xml:space="preserve">eats </w:t>
            </w:r>
            <w:proofErr w:type="spellStart"/>
            <w:r w:rsidR="00EE1667" w:rsidRPr="00E968A3">
              <w:rPr>
                <w:rFonts w:asciiTheme="majorHAnsi" w:hAnsiTheme="majorHAnsi"/>
                <w:i/>
                <w:sz w:val="24"/>
                <w:szCs w:val="24"/>
                <w:u w:val="none"/>
                <w:lang w:val="en-US"/>
              </w:rPr>
              <w:t>p</w:t>
            </w:r>
            <w:r w:rsidR="00390873" w:rsidRPr="00E968A3">
              <w:rPr>
                <w:rFonts w:asciiTheme="majorHAnsi" w:hAnsiTheme="majorHAnsi"/>
                <w:i/>
                <w:sz w:val="24"/>
                <w:szCs w:val="24"/>
                <w:u w:val="none"/>
                <w:lang w:val="en-US"/>
              </w:rPr>
              <w:t>o</w:t>
            </w:r>
            <w:r w:rsidR="00EE1667" w:rsidRPr="00E968A3">
              <w:rPr>
                <w:rFonts w:asciiTheme="majorHAnsi" w:hAnsiTheme="majorHAnsi"/>
                <w:i/>
                <w:sz w:val="24"/>
                <w:szCs w:val="24"/>
                <w:u w:val="none"/>
                <w:lang w:val="en-US"/>
              </w:rPr>
              <w:t>r</w:t>
            </w:r>
            <w:proofErr w:type="spellEnd"/>
            <w:r w:rsidR="00EE1667" w:rsidRPr="00E968A3">
              <w:rPr>
                <w:rFonts w:asciiTheme="majorHAnsi" w:hAnsiTheme="majorHAnsi"/>
                <w:i/>
                <w:sz w:val="24"/>
                <w:szCs w:val="24"/>
                <w:u w:val="none"/>
                <w:lang w:val="en-US"/>
              </w:rPr>
              <w:t xml:space="preserve"> </w:t>
            </w:r>
            <w:proofErr w:type="spellStart"/>
            <w:r w:rsidR="00390873" w:rsidRPr="00E968A3">
              <w:rPr>
                <w:rFonts w:asciiTheme="majorHAnsi" w:hAnsiTheme="majorHAnsi"/>
                <w:i/>
                <w:sz w:val="24"/>
                <w:szCs w:val="24"/>
                <w:u w:val="none"/>
                <w:lang w:val="en-US"/>
              </w:rPr>
              <w:t>minut</w:t>
            </w:r>
            <w:r w:rsidR="00E968A3">
              <w:rPr>
                <w:rFonts w:asciiTheme="majorHAnsi" w:hAnsiTheme="majorHAnsi"/>
                <w:i/>
                <w:sz w:val="24"/>
                <w:szCs w:val="24"/>
                <w:u w:val="none"/>
                <w:lang w:val="en-US"/>
              </w:rPr>
              <w:t>o</w:t>
            </w:r>
            <w:proofErr w:type="spellEnd"/>
          </w:p>
        </w:tc>
      </w:tr>
      <w:tr w:rsidR="00A85E60" w:rsidRPr="00E968A3" w:rsidTr="00390873">
        <w:trPr>
          <w:trHeight w:hRule="exact" w:val="340"/>
        </w:trPr>
        <w:tc>
          <w:tcPr>
            <w:tcW w:w="1701" w:type="dxa"/>
          </w:tcPr>
          <w:p w:rsidR="00A85E60" w:rsidRPr="00E968A3" w:rsidRDefault="00A85E60" w:rsidP="00390873">
            <w:pPr>
              <w:pStyle w:val="Puesto"/>
              <w:jc w:val="left"/>
              <w:rPr>
                <w:rFonts w:asciiTheme="majorHAnsi" w:hAnsiTheme="majorHAnsi"/>
                <w:i/>
                <w:sz w:val="24"/>
                <w:szCs w:val="24"/>
                <w:u w:val="none"/>
                <w:lang w:val="en-US"/>
              </w:rPr>
            </w:pPr>
            <w:proofErr w:type="spellStart"/>
            <w:r w:rsidRPr="00E968A3">
              <w:rPr>
                <w:rFonts w:asciiTheme="majorHAnsi" w:hAnsiTheme="majorHAnsi"/>
                <w:i/>
                <w:sz w:val="24"/>
                <w:szCs w:val="24"/>
                <w:u w:val="none"/>
                <w:lang w:val="en-US"/>
              </w:rPr>
              <w:t>Posi</w:t>
            </w:r>
            <w:r w:rsidR="00390873" w:rsidRPr="00E968A3">
              <w:rPr>
                <w:rFonts w:asciiTheme="majorHAnsi" w:hAnsiTheme="majorHAnsi"/>
                <w:i/>
                <w:sz w:val="24"/>
                <w:szCs w:val="24"/>
                <w:u w:val="none"/>
                <w:lang w:val="en-US"/>
              </w:rPr>
              <w:t>c</w:t>
            </w:r>
            <w:r w:rsidRPr="00E968A3">
              <w:rPr>
                <w:rFonts w:asciiTheme="majorHAnsi" w:hAnsiTheme="majorHAnsi"/>
                <w:i/>
                <w:sz w:val="24"/>
                <w:szCs w:val="24"/>
                <w:u w:val="none"/>
                <w:lang w:val="en-US"/>
              </w:rPr>
              <w:t>ion</w:t>
            </w:r>
            <w:r w:rsidR="00390873" w:rsidRPr="00E968A3">
              <w:rPr>
                <w:rFonts w:asciiTheme="majorHAnsi" w:hAnsiTheme="majorHAnsi"/>
                <w:i/>
                <w:sz w:val="24"/>
                <w:szCs w:val="24"/>
                <w:u w:val="none"/>
                <w:lang w:val="en-US"/>
              </w:rPr>
              <w:t>e</w:t>
            </w:r>
            <w:r w:rsidRPr="00E968A3">
              <w:rPr>
                <w:rFonts w:asciiTheme="majorHAnsi" w:hAnsiTheme="majorHAnsi"/>
                <w:i/>
                <w:sz w:val="24"/>
                <w:szCs w:val="24"/>
                <w:u w:val="none"/>
                <w:lang w:val="en-US"/>
              </w:rPr>
              <w:t>s</w:t>
            </w:r>
            <w:proofErr w:type="spellEnd"/>
            <w:r w:rsidRPr="00E968A3">
              <w:rPr>
                <w:rFonts w:asciiTheme="majorHAnsi" w:hAnsiTheme="majorHAnsi"/>
                <w:i/>
                <w:sz w:val="24"/>
                <w:szCs w:val="24"/>
                <w:u w:val="none"/>
                <w:lang w:val="en-US"/>
              </w:rPr>
              <w:t>:</w:t>
            </w:r>
          </w:p>
        </w:tc>
        <w:tc>
          <w:tcPr>
            <w:tcW w:w="8363" w:type="dxa"/>
          </w:tcPr>
          <w:p w:rsidR="00A85E60" w:rsidRPr="00E968A3" w:rsidRDefault="00A85E60" w:rsidP="00A85E60">
            <w:pPr>
              <w:pStyle w:val="Puesto"/>
              <w:jc w:val="left"/>
              <w:rPr>
                <w:rFonts w:asciiTheme="majorHAnsi" w:hAnsiTheme="majorHAnsi"/>
                <w:i/>
                <w:sz w:val="24"/>
                <w:szCs w:val="24"/>
                <w:u w:val="none"/>
                <w:lang w:val="en-US"/>
              </w:rPr>
            </w:pPr>
            <w:r w:rsidRPr="00E968A3">
              <w:rPr>
                <w:rFonts w:asciiTheme="majorHAnsi" w:hAnsiTheme="majorHAnsi"/>
                <w:i/>
                <w:sz w:val="24"/>
                <w:szCs w:val="24"/>
                <w:u w:val="none"/>
                <w:lang w:val="en-US"/>
              </w:rPr>
              <w:t>Foxtrot – Waltz</w:t>
            </w:r>
          </w:p>
        </w:tc>
      </w:tr>
      <w:tr w:rsidR="00A85E60" w:rsidRPr="00E968A3" w:rsidTr="00390873">
        <w:trPr>
          <w:trHeight w:hRule="exact" w:val="340"/>
        </w:trPr>
        <w:tc>
          <w:tcPr>
            <w:tcW w:w="1701" w:type="dxa"/>
          </w:tcPr>
          <w:p w:rsidR="00A85E60" w:rsidRPr="00E968A3" w:rsidRDefault="00390873" w:rsidP="00A85E60">
            <w:pPr>
              <w:pStyle w:val="Puesto"/>
              <w:jc w:val="left"/>
              <w:rPr>
                <w:rFonts w:asciiTheme="majorHAnsi" w:hAnsiTheme="majorHAnsi"/>
                <w:i/>
                <w:sz w:val="24"/>
                <w:szCs w:val="24"/>
                <w:u w:val="none"/>
                <w:lang w:val="en-US"/>
              </w:rPr>
            </w:pPr>
            <w:proofErr w:type="spellStart"/>
            <w:r w:rsidRPr="00E968A3">
              <w:rPr>
                <w:rFonts w:asciiTheme="majorHAnsi" w:hAnsiTheme="majorHAnsi"/>
                <w:i/>
                <w:sz w:val="24"/>
                <w:szCs w:val="24"/>
                <w:u w:val="none"/>
                <w:lang w:val="en-US"/>
              </w:rPr>
              <w:t>Patrón</w:t>
            </w:r>
            <w:proofErr w:type="spellEnd"/>
            <w:r w:rsidR="00A85E60" w:rsidRPr="00E968A3">
              <w:rPr>
                <w:rFonts w:asciiTheme="majorHAnsi" w:hAnsiTheme="majorHAnsi"/>
                <w:i/>
                <w:sz w:val="24"/>
                <w:szCs w:val="24"/>
                <w:u w:val="none"/>
                <w:lang w:val="en-US"/>
              </w:rPr>
              <w:t>:</w:t>
            </w:r>
          </w:p>
        </w:tc>
        <w:tc>
          <w:tcPr>
            <w:tcW w:w="8363" w:type="dxa"/>
          </w:tcPr>
          <w:p w:rsidR="00A85E60" w:rsidRPr="00E968A3" w:rsidRDefault="00390873" w:rsidP="00A85E60">
            <w:pPr>
              <w:pStyle w:val="Puesto"/>
              <w:jc w:val="left"/>
              <w:rPr>
                <w:rFonts w:asciiTheme="majorHAnsi" w:hAnsiTheme="majorHAnsi"/>
                <w:i/>
                <w:sz w:val="24"/>
                <w:szCs w:val="24"/>
                <w:u w:val="none"/>
                <w:lang w:val="en-US"/>
              </w:rPr>
            </w:pPr>
            <w:proofErr w:type="spellStart"/>
            <w:r w:rsidRPr="00E968A3">
              <w:rPr>
                <w:rFonts w:asciiTheme="majorHAnsi" w:hAnsiTheme="majorHAnsi"/>
                <w:i/>
                <w:sz w:val="24"/>
                <w:szCs w:val="24"/>
                <w:u w:val="none"/>
                <w:lang w:val="en-US"/>
              </w:rPr>
              <w:t>Fijo</w:t>
            </w:r>
            <w:proofErr w:type="spellEnd"/>
          </w:p>
        </w:tc>
      </w:tr>
    </w:tbl>
    <w:p w:rsidR="00A85E60" w:rsidRPr="00E968A3" w:rsidRDefault="00A85E60" w:rsidP="00A85E60">
      <w:pPr>
        <w:pStyle w:val="Textoindependiente3"/>
        <w:rPr>
          <w:rFonts w:asciiTheme="majorHAnsi" w:hAnsiTheme="majorHAnsi"/>
          <w:sz w:val="24"/>
          <w:szCs w:val="24"/>
          <w:lang w:val="en-US"/>
        </w:rPr>
      </w:pPr>
    </w:p>
    <w:p w:rsidR="001C2C88" w:rsidRPr="00E968A3" w:rsidRDefault="001C2C88" w:rsidP="001C2C88">
      <w:pPr>
        <w:jc w:val="both"/>
        <w:rPr>
          <w:rFonts w:asciiTheme="majorHAnsi" w:hAnsiTheme="majorHAnsi" w:cs="Arial"/>
          <w:sz w:val="24"/>
          <w:szCs w:val="24"/>
          <w:lang w:val="es-CO"/>
        </w:rPr>
      </w:pPr>
      <w:r w:rsidRPr="00E968A3">
        <w:rPr>
          <w:rFonts w:asciiTheme="majorHAnsi" w:hAnsiTheme="majorHAnsi" w:cs="Arial"/>
          <w:sz w:val="24"/>
          <w:szCs w:val="24"/>
          <w:lang w:val="es-CO"/>
        </w:rPr>
        <w:t>La danza, que comienza en la línea media de la pista (mitad del lado corto), forma tres lóbulos hacia el lado largo de la barrera y dos hacia el centro de la pista. El patrón de la danza cubre la mitad de la pista, por lo tanto, una vuelta alrededor de la pista se compone de dos secuencias de la danza.</w:t>
      </w:r>
    </w:p>
    <w:p w:rsidR="00A85E60" w:rsidRPr="00E968A3" w:rsidRDefault="00A85E60" w:rsidP="00A85E60">
      <w:pPr>
        <w:pStyle w:val="Textoindependiente3"/>
        <w:rPr>
          <w:rFonts w:asciiTheme="majorHAnsi" w:hAnsiTheme="majorHAnsi"/>
          <w:sz w:val="24"/>
          <w:szCs w:val="24"/>
          <w:lang w:val="es-CO"/>
        </w:rPr>
      </w:pPr>
    </w:p>
    <w:p w:rsidR="00B45471" w:rsidRPr="00E968A3" w:rsidRDefault="00B45471" w:rsidP="00B45471">
      <w:pPr>
        <w:jc w:val="both"/>
        <w:rPr>
          <w:rFonts w:asciiTheme="majorHAnsi" w:hAnsiTheme="majorHAnsi" w:cs="Arial"/>
          <w:sz w:val="24"/>
          <w:szCs w:val="24"/>
          <w:lang w:val="es-CO"/>
        </w:rPr>
      </w:pPr>
      <w:r w:rsidRPr="00E968A3">
        <w:rPr>
          <w:rFonts w:asciiTheme="majorHAnsi" w:hAnsiTheme="majorHAnsi" w:cs="Arial"/>
          <w:sz w:val="24"/>
          <w:szCs w:val="24"/>
          <w:lang w:val="es-CO"/>
        </w:rPr>
        <w:t xml:space="preserve">Los pasos del 1 al 4 son los mismo para ambos patinadores, son patinados en posición Foxtrot y </w:t>
      </w:r>
      <w:proofErr w:type="gramStart"/>
      <w:r w:rsidRPr="00E968A3">
        <w:rPr>
          <w:rFonts w:asciiTheme="majorHAnsi" w:hAnsiTheme="majorHAnsi" w:cs="Arial"/>
          <w:sz w:val="24"/>
          <w:szCs w:val="24"/>
          <w:lang w:val="es-CO"/>
        </w:rPr>
        <w:t>forman</w:t>
      </w:r>
      <w:proofErr w:type="gramEnd"/>
      <w:r w:rsidRPr="00E968A3">
        <w:rPr>
          <w:rFonts w:asciiTheme="majorHAnsi" w:hAnsiTheme="majorHAnsi" w:cs="Arial"/>
          <w:sz w:val="24"/>
          <w:szCs w:val="24"/>
          <w:lang w:val="es-CO"/>
        </w:rPr>
        <w:t xml:space="preserve"> un lóbulo que se abre inicialmente hacia el lado largo de la barrera y sucesivamente se convierte en paralelo a ella. Este lóbulo consiste en un LFO (paso 1) un </w:t>
      </w:r>
      <w:proofErr w:type="spellStart"/>
      <w:r w:rsidRPr="00E968A3">
        <w:rPr>
          <w:rFonts w:asciiTheme="majorHAnsi" w:hAnsiTheme="majorHAnsi" w:cs="Arial"/>
          <w:sz w:val="24"/>
          <w:szCs w:val="24"/>
          <w:lang w:val="es-CO"/>
        </w:rPr>
        <w:t>cross</w:t>
      </w:r>
      <w:proofErr w:type="spellEnd"/>
      <w:r w:rsidRPr="00E968A3">
        <w:rPr>
          <w:rFonts w:asciiTheme="majorHAnsi" w:hAnsiTheme="majorHAnsi" w:cs="Arial"/>
          <w:sz w:val="24"/>
          <w:szCs w:val="24"/>
          <w:lang w:val="es-CO"/>
        </w:rPr>
        <w:t xml:space="preserve"> </w:t>
      </w:r>
      <w:proofErr w:type="spellStart"/>
      <w:r w:rsidRPr="00E968A3">
        <w:rPr>
          <w:rFonts w:asciiTheme="majorHAnsi" w:hAnsiTheme="majorHAnsi" w:cs="Arial"/>
          <w:sz w:val="24"/>
          <w:szCs w:val="24"/>
          <w:lang w:val="es-CO"/>
        </w:rPr>
        <w:t>chasse</w:t>
      </w:r>
      <w:proofErr w:type="spellEnd"/>
      <w:r w:rsidRPr="00E968A3">
        <w:rPr>
          <w:rFonts w:asciiTheme="majorHAnsi" w:hAnsiTheme="majorHAnsi" w:cs="Arial"/>
          <w:sz w:val="24"/>
          <w:szCs w:val="24"/>
          <w:lang w:val="es-CO"/>
        </w:rPr>
        <w:t xml:space="preserve"> </w:t>
      </w:r>
      <w:proofErr w:type="spellStart"/>
      <w:r w:rsidRPr="00E968A3">
        <w:rPr>
          <w:rFonts w:asciiTheme="majorHAnsi" w:hAnsiTheme="majorHAnsi" w:cs="Arial"/>
          <w:sz w:val="24"/>
          <w:szCs w:val="24"/>
          <w:lang w:val="es-CO"/>
        </w:rPr>
        <w:t>XCh</w:t>
      </w:r>
      <w:proofErr w:type="spellEnd"/>
      <w:r w:rsidRPr="00E968A3">
        <w:rPr>
          <w:rFonts w:asciiTheme="majorHAnsi" w:hAnsiTheme="majorHAnsi" w:cs="Arial"/>
          <w:sz w:val="24"/>
          <w:szCs w:val="24"/>
          <w:lang w:val="es-CO"/>
        </w:rPr>
        <w:t>-RFI (paso 2), un LFO progresivo (run, paso 3), seguido de un RFI progresivo (run, paso 4).</w:t>
      </w:r>
    </w:p>
    <w:p w:rsidR="00B45471" w:rsidRPr="00E968A3" w:rsidRDefault="00B45471" w:rsidP="00A85E60">
      <w:pPr>
        <w:pStyle w:val="Textoindependiente3"/>
        <w:rPr>
          <w:rFonts w:asciiTheme="majorHAnsi" w:hAnsiTheme="majorHAnsi"/>
          <w:sz w:val="24"/>
          <w:szCs w:val="24"/>
          <w:lang w:val="es-CO"/>
        </w:rPr>
      </w:pPr>
    </w:p>
    <w:p w:rsidR="00B45471" w:rsidRPr="00E968A3" w:rsidRDefault="00B45471" w:rsidP="00B45471">
      <w:pPr>
        <w:jc w:val="both"/>
        <w:rPr>
          <w:rFonts w:asciiTheme="majorHAnsi" w:hAnsiTheme="majorHAnsi" w:cs="Arial"/>
          <w:sz w:val="24"/>
          <w:szCs w:val="24"/>
          <w:lang w:val="es-CO"/>
        </w:rPr>
      </w:pPr>
      <w:r w:rsidRPr="00E968A3">
        <w:rPr>
          <w:rFonts w:asciiTheme="majorHAnsi" w:hAnsiTheme="majorHAnsi" w:cs="Arial"/>
          <w:sz w:val="24"/>
          <w:szCs w:val="24"/>
          <w:lang w:val="es-CO"/>
        </w:rPr>
        <w:t>Paso 5 para la mujer es un progresivo LFO-swing-</w:t>
      </w:r>
      <w:proofErr w:type="spellStart"/>
      <w:r w:rsidRPr="00E968A3">
        <w:rPr>
          <w:rFonts w:asciiTheme="majorHAnsi" w:hAnsiTheme="majorHAnsi" w:cs="Arial"/>
          <w:sz w:val="24"/>
          <w:szCs w:val="24"/>
          <w:lang w:val="es-CO"/>
        </w:rPr>
        <w:t>rocker</w:t>
      </w:r>
      <w:proofErr w:type="spellEnd"/>
      <w:r w:rsidRPr="00E968A3">
        <w:rPr>
          <w:rFonts w:asciiTheme="majorHAnsi" w:hAnsiTheme="majorHAnsi" w:cs="Arial"/>
          <w:sz w:val="24"/>
          <w:szCs w:val="24"/>
          <w:lang w:val="es-CO"/>
        </w:rPr>
        <w:t xml:space="preserve"> de cuatro tiempos ejecutados mientras el hombre patina un LFO progresivo (5a) y un RFO (5b) cada dos </w:t>
      </w:r>
      <w:proofErr w:type="spellStart"/>
      <w:r w:rsidRPr="00E968A3">
        <w:rPr>
          <w:rFonts w:asciiTheme="majorHAnsi" w:hAnsiTheme="majorHAnsi" w:cs="Arial"/>
          <w:sz w:val="24"/>
          <w:szCs w:val="24"/>
          <w:lang w:val="es-CO"/>
        </w:rPr>
        <w:t>beats</w:t>
      </w:r>
      <w:proofErr w:type="spellEnd"/>
      <w:r w:rsidRPr="00E968A3">
        <w:rPr>
          <w:rFonts w:asciiTheme="majorHAnsi" w:hAnsiTheme="majorHAnsi" w:cs="Arial"/>
          <w:sz w:val="24"/>
          <w:szCs w:val="24"/>
          <w:lang w:val="es-CO"/>
        </w:rPr>
        <w:t>; estos pasos van dirigidos inicialmente hacia el centro de la pista, a continuación, paralelo al eje largo, y finalmente hacia el lado largo de la barrera.</w:t>
      </w:r>
    </w:p>
    <w:p w:rsidR="00B45471" w:rsidRPr="00E968A3" w:rsidRDefault="00B45471" w:rsidP="00A85E60">
      <w:pPr>
        <w:pStyle w:val="Textoindependiente3"/>
        <w:rPr>
          <w:rFonts w:asciiTheme="majorHAnsi" w:hAnsiTheme="majorHAnsi"/>
          <w:sz w:val="24"/>
          <w:szCs w:val="24"/>
          <w:lang w:val="es-CO"/>
        </w:rPr>
      </w:pPr>
    </w:p>
    <w:p w:rsidR="00B45471" w:rsidRPr="00E968A3" w:rsidRDefault="00B45471" w:rsidP="00A85E60">
      <w:pPr>
        <w:pStyle w:val="Textoindependiente3"/>
        <w:rPr>
          <w:rFonts w:asciiTheme="majorHAnsi" w:hAnsiTheme="majorHAnsi"/>
          <w:sz w:val="24"/>
          <w:szCs w:val="24"/>
          <w:lang w:val="es-CO"/>
        </w:rPr>
      </w:pPr>
      <w:r w:rsidRPr="00E968A3">
        <w:rPr>
          <w:rFonts w:asciiTheme="majorHAnsi" w:hAnsiTheme="majorHAnsi"/>
          <w:sz w:val="24"/>
          <w:szCs w:val="24"/>
          <w:lang w:val="es-CO"/>
        </w:rPr>
        <w:t xml:space="preserve">El </w:t>
      </w:r>
      <w:proofErr w:type="spellStart"/>
      <w:r w:rsidRPr="00E968A3">
        <w:rPr>
          <w:rFonts w:asciiTheme="majorHAnsi" w:hAnsiTheme="majorHAnsi"/>
          <w:sz w:val="24"/>
          <w:szCs w:val="24"/>
          <w:lang w:val="es-CO"/>
        </w:rPr>
        <w:t>rocker</w:t>
      </w:r>
      <w:proofErr w:type="spellEnd"/>
      <w:r w:rsidRPr="00E968A3">
        <w:rPr>
          <w:rFonts w:asciiTheme="majorHAnsi" w:hAnsiTheme="majorHAnsi"/>
          <w:sz w:val="24"/>
          <w:szCs w:val="24"/>
          <w:lang w:val="es-CO"/>
        </w:rPr>
        <w:t xml:space="preserve"> de la mujer en el segundo beat (paso 5), precedido de un swing delante de la pierna derecha libre, que facilita la ejecución del giro, es ejecutado por la mujer solo después de que el pie libre pasó</w:t>
      </w:r>
      <w:r w:rsidR="0019424A" w:rsidRPr="00E968A3">
        <w:rPr>
          <w:rFonts w:asciiTheme="majorHAnsi" w:hAnsiTheme="majorHAnsi"/>
          <w:sz w:val="24"/>
          <w:szCs w:val="24"/>
          <w:lang w:val="es-CO"/>
        </w:rPr>
        <w:t xml:space="preserve"> el pie de apoyo y al mismo tiempo la mujer cruza el trazado del pie de apoyo del hombre (paso 5ª).</w:t>
      </w:r>
    </w:p>
    <w:p w:rsidR="0019424A" w:rsidRPr="00E968A3" w:rsidRDefault="0019424A" w:rsidP="00A85E60">
      <w:pPr>
        <w:pStyle w:val="Textoindependiente3"/>
        <w:rPr>
          <w:rFonts w:asciiTheme="majorHAnsi" w:hAnsiTheme="majorHAnsi"/>
          <w:sz w:val="24"/>
          <w:szCs w:val="24"/>
          <w:lang w:val="es-CO"/>
        </w:rPr>
      </w:pPr>
    </w:p>
    <w:p w:rsidR="00A85E60" w:rsidRPr="00E968A3" w:rsidRDefault="0019424A" w:rsidP="00A85E60">
      <w:pPr>
        <w:pStyle w:val="Textoindependiente3"/>
        <w:rPr>
          <w:rFonts w:asciiTheme="majorHAnsi" w:hAnsiTheme="majorHAnsi"/>
          <w:sz w:val="24"/>
          <w:szCs w:val="24"/>
          <w:lang w:val="es-CO"/>
        </w:rPr>
      </w:pPr>
      <w:r w:rsidRPr="00E968A3">
        <w:rPr>
          <w:rFonts w:asciiTheme="majorHAnsi" w:hAnsiTheme="majorHAnsi"/>
          <w:sz w:val="24"/>
          <w:szCs w:val="24"/>
          <w:lang w:val="es-CO"/>
        </w:rPr>
        <w:t xml:space="preserve">La pareja asume una posición de Vals en el paso 5b. </w:t>
      </w:r>
    </w:p>
    <w:p w:rsidR="0019424A" w:rsidRPr="00E968A3" w:rsidRDefault="0019424A" w:rsidP="00A85E60">
      <w:pPr>
        <w:pStyle w:val="Textoindependiente3"/>
        <w:rPr>
          <w:rFonts w:asciiTheme="majorHAnsi" w:hAnsiTheme="majorHAnsi"/>
          <w:sz w:val="24"/>
          <w:szCs w:val="24"/>
          <w:lang w:val="es-CO"/>
        </w:rPr>
      </w:pPr>
    </w:p>
    <w:p w:rsidR="00A85E60" w:rsidRPr="00E968A3" w:rsidRDefault="00333BBB" w:rsidP="00A85E60">
      <w:pPr>
        <w:pStyle w:val="Textoindependiente3"/>
        <w:rPr>
          <w:rFonts w:asciiTheme="majorHAnsi" w:hAnsiTheme="majorHAnsi"/>
          <w:sz w:val="24"/>
          <w:szCs w:val="24"/>
          <w:lang w:val="es-CO"/>
        </w:rPr>
      </w:pPr>
      <w:r w:rsidRPr="00E968A3">
        <w:rPr>
          <w:rFonts w:asciiTheme="majorHAnsi" w:hAnsiTheme="majorHAnsi"/>
          <w:sz w:val="24"/>
          <w:szCs w:val="24"/>
          <w:lang w:val="es-CO"/>
        </w:rPr>
        <w:t xml:space="preserve">Al final del </w:t>
      </w:r>
      <w:proofErr w:type="spellStart"/>
      <w:r w:rsidRPr="00E968A3">
        <w:rPr>
          <w:rFonts w:asciiTheme="majorHAnsi" w:hAnsiTheme="majorHAnsi"/>
          <w:sz w:val="24"/>
          <w:szCs w:val="24"/>
          <w:lang w:val="es-CO"/>
        </w:rPr>
        <w:t>rocker</w:t>
      </w:r>
      <w:proofErr w:type="spellEnd"/>
      <w:r w:rsidRPr="00E968A3">
        <w:rPr>
          <w:rFonts w:asciiTheme="majorHAnsi" w:hAnsiTheme="majorHAnsi"/>
          <w:sz w:val="24"/>
          <w:szCs w:val="24"/>
          <w:lang w:val="es-CO"/>
        </w:rPr>
        <w:t>, la mujer realiza una flexión suave de la rodilla del pie de apoyo que coincide con la flexión de la rodilla del hombre en el paso 5b (RFO). El movimiento de la pierna libre de la mujer en el tercer y cuarto tiempo del paso 5 es libre de interpretación.</w:t>
      </w:r>
    </w:p>
    <w:p w:rsidR="00333BBB" w:rsidRPr="00E968A3" w:rsidRDefault="00333BBB" w:rsidP="00A85E60">
      <w:pPr>
        <w:pStyle w:val="Textoindependiente3"/>
        <w:rPr>
          <w:rFonts w:asciiTheme="majorHAnsi" w:hAnsiTheme="majorHAnsi"/>
          <w:sz w:val="24"/>
          <w:szCs w:val="24"/>
          <w:lang w:val="es-CO"/>
        </w:rPr>
      </w:pPr>
    </w:p>
    <w:p w:rsidR="00A85E60" w:rsidRPr="00E968A3" w:rsidRDefault="00333BBB" w:rsidP="00A85E60">
      <w:pPr>
        <w:pStyle w:val="Textoindependiente3"/>
        <w:rPr>
          <w:rFonts w:asciiTheme="majorHAnsi" w:hAnsiTheme="majorHAnsi"/>
          <w:sz w:val="24"/>
          <w:szCs w:val="24"/>
          <w:lang w:val="es-CO"/>
        </w:rPr>
      </w:pPr>
      <w:r w:rsidRPr="00E968A3">
        <w:rPr>
          <w:rFonts w:asciiTheme="majorHAnsi" w:hAnsiTheme="majorHAnsi"/>
          <w:sz w:val="24"/>
          <w:szCs w:val="24"/>
          <w:lang w:val="es-CO"/>
        </w:rPr>
        <w:t>En el paso 6 del hombre realiza un LFO dirigido hacia el lado largo de la barrera seguido de un tres (en el segundo tiempo), mientras que la mujer realiza un RBO de dos tiempos. La pareja mantiene la posición de Vals a través de los pasos 7a, y en el paso 7b reanuda la posición Foxtrot.</w:t>
      </w:r>
    </w:p>
    <w:p w:rsidR="00333BBB" w:rsidRPr="00E968A3" w:rsidRDefault="00333BBB" w:rsidP="00A85E60">
      <w:pPr>
        <w:pStyle w:val="Textoindependiente3"/>
        <w:rPr>
          <w:rFonts w:asciiTheme="majorHAnsi" w:hAnsiTheme="majorHAnsi"/>
          <w:sz w:val="24"/>
          <w:szCs w:val="24"/>
          <w:lang w:val="es-CO"/>
        </w:rPr>
      </w:pPr>
    </w:p>
    <w:p w:rsidR="00333BBB" w:rsidRPr="00E968A3" w:rsidRDefault="00333BBB" w:rsidP="00333BBB">
      <w:pPr>
        <w:pStyle w:val="Textoindependiente3"/>
        <w:rPr>
          <w:rFonts w:asciiTheme="majorHAnsi" w:hAnsiTheme="majorHAnsi"/>
          <w:sz w:val="24"/>
          <w:szCs w:val="24"/>
          <w:lang w:val="es-CO"/>
        </w:rPr>
      </w:pPr>
      <w:r w:rsidRPr="00E968A3">
        <w:rPr>
          <w:rFonts w:asciiTheme="majorHAnsi" w:hAnsiTheme="majorHAnsi"/>
          <w:sz w:val="24"/>
          <w:szCs w:val="24"/>
          <w:lang w:val="es-CO"/>
        </w:rPr>
        <w:t>Paso 7a para el hombre (dos tiempos), compuesto de un RBO comenzando hacia el lado largo de la barrera y convirtiéndose en paralelo a ella, es seguido por un mohawk LFO, 7b (dos tiempos), que se aleja de la barrera y hacia el eje largo.</w:t>
      </w:r>
    </w:p>
    <w:p w:rsidR="003B62B7" w:rsidRPr="00E968A3" w:rsidRDefault="00333BBB" w:rsidP="00333BBB">
      <w:pPr>
        <w:pStyle w:val="Textoindependiente3"/>
        <w:rPr>
          <w:rFonts w:asciiTheme="majorHAnsi" w:hAnsiTheme="majorHAnsi"/>
          <w:sz w:val="24"/>
          <w:szCs w:val="24"/>
          <w:lang w:val="es-CO"/>
        </w:rPr>
      </w:pPr>
      <w:r w:rsidRPr="00E968A3">
        <w:rPr>
          <w:rFonts w:asciiTheme="majorHAnsi" w:hAnsiTheme="majorHAnsi"/>
          <w:sz w:val="24"/>
          <w:szCs w:val="24"/>
          <w:lang w:val="es-CO"/>
        </w:rPr>
        <w:t>Para el paso 7 de la mujer que es un mohawk LFO por cuatro tiempos en el que el movimiento de la pierna libre es libre de interpretación. Con el paso 7b la pareja vuelve a posición Foxtrot. El control de esta posición después del mohawk del hombre, es importante porque en la rotación de este paso, si no se controla con una buena postura, tiende a hacer que la mujer se mueva en frente y lejos del hombre.</w:t>
      </w:r>
    </w:p>
    <w:p w:rsidR="00333BBB" w:rsidRPr="00E968A3" w:rsidRDefault="00333BBB" w:rsidP="00333BBB">
      <w:pPr>
        <w:pStyle w:val="Textoindependiente3"/>
        <w:rPr>
          <w:rFonts w:asciiTheme="majorHAnsi" w:hAnsiTheme="majorHAnsi"/>
          <w:sz w:val="24"/>
          <w:szCs w:val="24"/>
          <w:lang w:val="es-CO"/>
        </w:rPr>
      </w:pPr>
    </w:p>
    <w:p w:rsidR="003B62B7" w:rsidRPr="00E968A3" w:rsidRDefault="00333BBB" w:rsidP="00A85E60">
      <w:pPr>
        <w:pStyle w:val="Textoindependiente3"/>
        <w:rPr>
          <w:rFonts w:asciiTheme="majorHAnsi" w:hAnsiTheme="majorHAnsi"/>
          <w:sz w:val="24"/>
          <w:szCs w:val="24"/>
          <w:lang w:val="es-CO"/>
        </w:rPr>
      </w:pPr>
      <w:r w:rsidRPr="00E968A3">
        <w:rPr>
          <w:rFonts w:asciiTheme="majorHAnsi" w:hAnsiTheme="majorHAnsi"/>
          <w:sz w:val="24"/>
          <w:szCs w:val="24"/>
          <w:lang w:val="es-CO"/>
        </w:rPr>
        <w:lastRenderedPageBreak/>
        <w:t>Paso 8 es, para ambos patinadores, un XR-RFO dirigido hacia el eje largo donde la pareja debe realizar un cambio evidente de inclinación de la línea de base del cuerpo y un cambio de trayectoria del paso anterior.</w:t>
      </w:r>
    </w:p>
    <w:p w:rsidR="00333BBB" w:rsidRPr="00E968A3" w:rsidRDefault="00333BBB" w:rsidP="00A85E60">
      <w:pPr>
        <w:pStyle w:val="Textoindependiente3"/>
        <w:rPr>
          <w:rFonts w:asciiTheme="majorHAnsi" w:hAnsiTheme="majorHAnsi"/>
          <w:sz w:val="24"/>
          <w:szCs w:val="24"/>
          <w:lang w:val="es-CO"/>
        </w:rPr>
      </w:pPr>
    </w:p>
    <w:p w:rsidR="003B62B7" w:rsidRPr="00E968A3" w:rsidRDefault="00333BBB" w:rsidP="00A85E60">
      <w:pPr>
        <w:pStyle w:val="Textoindependiente3"/>
        <w:rPr>
          <w:rFonts w:asciiTheme="majorHAnsi" w:hAnsiTheme="majorHAnsi"/>
          <w:sz w:val="24"/>
          <w:szCs w:val="24"/>
          <w:lang w:val="es-CO"/>
        </w:rPr>
      </w:pPr>
      <w:r w:rsidRPr="00E968A3">
        <w:rPr>
          <w:rFonts w:asciiTheme="majorHAnsi" w:hAnsiTheme="majorHAnsi"/>
          <w:sz w:val="24"/>
          <w:szCs w:val="24"/>
          <w:lang w:val="es-CO"/>
        </w:rPr>
        <w:t>Paso 9 es un progresivo (run) de dos tiempos que comienza hacia el eje largo y se convierte en paralelo al mismo.</w:t>
      </w:r>
    </w:p>
    <w:p w:rsidR="00333BBB" w:rsidRPr="00E968A3" w:rsidRDefault="00333BBB" w:rsidP="00A85E60">
      <w:pPr>
        <w:pStyle w:val="Textoindependiente3"/>
        <w:rPr>
          <w:rFonts w:asciiTheme="majorHAnsi" w:hAnsiTheme="majorHAnsi"/>
          <w:sz w:val="24"/>
          <w:szCs w:val="24"/>
          <w:lang w:val="es-CO"/>
        </w:rPr>
      </w:pPr>
    </w:p>
    <w:p w:rsidR="003B62B7" w:rsidRPr="00E968A3" w:rsidRDefault="00333BBB" w:rsidP="00A85E60">
      <w:pPr>
        <w:pStyle w:val="Textoindependiente3"/>
        <w:rPr>
          <w:rFonts w:asciiTheme="majorHAnsi" w:hAnsiTheme="majorHAnsi"/>
          <w:sz w:val="24"/>
          <w:szCs w:val="24"/>
          <w:lang w:val="es-CO"/>
        </w:rPr>
      </w:pPr>
      <w:r w:rsidRPr="00E968A3">
        <w:rPr>
          <w:rFonts w:asciiTheme="majorHAnsi" w:hAnsiTheme="majorHAnsi"/>
          <w:sz w:val="24"/>
          <w:szCs w:val="24"/>
          <w:lang w:val="es-CO"/>
        </w:rPr>
        <w:t>Paso 10, un RFO progresivo (run) que se trae hacia el lado largo de la barrera, completa el lóbulo comenzado por el paso 8.</w:t>
      </w:r>
    </w:p>
    <w:p w:rsidR="00333BBB" w:rsidRPr="00E968A3" w:rsidRDefault="00333BBB" w:rsidP="00A85E60">
      <w:pPr>
        <w:pStyle w:val="Textoindependiente3"/>
        <w:rPr>
          <w:rFonts w:asciiTheme="majorHAnsi" w:hAnsiTheme="majorHAnsi"/>
          <w:sz w:val="24"/>
          <w:szCs w:val="24"/>
          <w:lang w:val="es-CO"/>
        </w:rPr>
      </w:pPr>
    </w:p>
    <w:p w:rsidR="0052774D" w:rsidRPr="00E968A3" w:rsidRDefault="00333BBB" w:rsidP="00A85E60">
      <w:pPr>
        <w:pStyle w:val="Textoindependiente3"/>
        <w:rPr>
          <w:rFonts w:asciiTheme="majorHAnsi" w:hAnsiTheme="majorHAnsi"/>
          <w:sz w:val="24"/>
          <w:szCs w:val="24"/>
          <w:lang w:val="es-CO"/>
        </w:rPr>
      </w:pPr>
      <w:r w:rsidRPr="00E968A3">
        <w:rPr>
          <w:rFonts w:asciiTheme="majorHAnsi" w:hAnsiTheme="majorHAnsi"/>
          <w:sz w:val="24"/>
          <w:szCs w:val="24"/>
          <w:lang w:val="es-CO"/>
        </w:rPr>
        <w:t>Con el paso 11, un LFO de dos tiempos ejecutados por la pareja con la pierna libre extendida atrás, el hombre está obligado a mantener a su pareja cerca de su cadera derecha para preparar y facilitar la ejecución del paso siguiente (mohawk cerrado), dirigido hacia la barrera del lado largo y termina paralela a ella.</w:t>
      </w:r>
    </w:p>
    <w:p w:rsidR="00333BBB" w:rsidRPr="00E968A3" w:rsidRDefault="00333BBB" w:rsidP="00A85E60">
      <w:pPr>
        <w:pStyle w:val="Textoindependiente3"/>
        <w:rPr>
          <w:rFonts w:asciiTheme="majorHAnsi" w:hAnsiTheme="majorHAnsi"/>
          <w:sz w:val="24"/>
          <w:szCs w:val="24"/>
          <w:lang w:val="es-CO"/>
        </w:rPr>
      </w:pPr>
    </w:p>
    <w:p w:rsidR="0052774D" w:rsidRPr="00E968A3" w:rsidRDefault="00333BBB" w:rsidP="00A85E60">
      <w:pPr>
        <w:pStyle w:val="Textoindependiente3"/>
        <w:rPr>
          <w:rFonts w:asciiTheme="majorHAnsi" w:hAnsiTheme="majorHAnsi"/>
          <w:sz w:val="24"/>
          <w:szCs w:val="24"/>
          <w:lang w:val="es-CO"/>
        </w:rPr>
      </w:pPr>
      <w:r w:rsidRPr="00E968A3">
        <w:rPr>
          <w:rFonts w:asciiTheme="majorHAnsi" w:hAnsiTheme="majorHAnsi"/>
          <w:sz w:val="24"/>
          <w:szCs w:val="24"/>
          <w:lang w:val="es-CO"/>
        </w:rPr>
        <w:t>Paso 12, mohawk cerrado RBO (dos tiempos), realizado con la punta del pie libre colocado en la parte exterior del talón del pie de apoyo, se ejecuta en paralelo a la barrera de lado largo y termina lejos de ella. Después del mohawk cerrado, los patinadores siguen una rotación lenta del cuerpo en sentido horario combinado con presión suficiente en el filo exterior en preparación para el paso 13.</w:t>
      </w:r>
    </w:p>
    <w:p w:rsidR="00333BBB" w:rsidRPr="00E968A3" w:rsidRDefault="00333BBB" w:rsidP="00A85E60">
      <w:pPr>
        <w:pStyle w:val="Textoindependiente3"/>
        <w:rPr>
          <w:rFonts w:asciiTheme="majorHAnsi" w:hAnsiTheme="majorHAnsi"/>
          <w:sz w:val="24"/>
          <w:szCs w:val="24"/>
          <w:lang w:val="es-CO"/>
        </w:rPr>
      </w:pPr>
    </w:p>
    <w:p w:rsidR="0052774D" w:rsidRPr="00E968A3" w:rsidRDefault="00333BBB" w:rsidP="00A85E60">
      <w:pPr>
        <w:pStyle w:val="Textoindependiente3"/>
        <w:rPr>
          <w:rFonts w:asciiTheme="majorHAnsi" w:hAnsiTheme="majorHAnsi"/>
          <w:sz w:val="24"/>
          <w:szCs w:val="24"/>
          <w:lang w:val="es-CO"/>
        </w:rPr>
      </w:pPr>
      <w:r w:rsidRPr="00E968A3">
        <w:rPr>
          <w:rFonts w:asciiTheme="majorHAnsi" w:hAnsiTheme="majorHAnsi"/>
          <w:sz w:val="24"/>
          <w:szCs w:val="24"/>
          <w:lang w:val="es-CO"/>
        </w:rPr>
        <w:t>Durante el paso 13, XF-LBI, cruzar el trazo de los pies se produce debido al cambio en la posición de la mujer que, después de haber sido hecha para quedar ligeramente detrás del hombre, le permite colocar su pie en un RFI (paso 14).</w:t>
      </w:r>
    </w:p>
    <w:p w:rsidR="00333BBB" w:rsidRPr="00E968A3" w:rsidRDefault="00333BBB" w:rsidP="00A85E60">
      <w:pPr>
        <w:pStyle w:val="Textoindependiente3"/>
        <w:rPr>
          <w:rFonts w:asciiTheme="majorHAnsi" w:hAnsiTheme="majorHAnsi"/>
          <w:sz w:val="24"/>
          <w:szCs w:val="24"/>
          <w:lang w:val="es-CO"/>
        </w:rPr>
      </w:pPr>
    </w:p>
    <w:p w:rsidR="0052774D" w:rsidRPr="00E968A3" w:rsidRDefault="0052774D" w:rsidP="00A85E60">
      <w:pPr>
        <w:pStyle w:val="Textoindependiente3"/>
        <w:rPr>
          <w:rFonts w:asciiTheme="majorHAnsi" w:hAnsiTheme="majorHAnsi"/>
          <w:sz w:val="24"/>
          <w:szCs w:val="24"/>
          <w:lang w:val="en-US"/>
        </w:rPr>
      </w:pPr>
      <w:r w:rsidRPr="00E968A3">
        <w:rPr>
          <w:rFonts w:asciiTheme="majorHAnsi" w:hAnsiTheme="majorHAnsi"/>
          <w:sz w:val="24"/>
          <w:szCs w:val="24"/>
          <w:lang w:val="en-US"/>
        </w:rPr>
        <w:t xml:space="preserve">Step 14, a </w:t>
      </w:r>
      <w:proofErr w:type="spellStart"/>
      <w:proofErr w:type="gramStart"/>
      <w:r w:rsidRPr="00E968A3">
        <w:rPr>
          <w:rFonts w:asciiTheme="majorHAnsi" w:hAnsiTheme="majorHAnsi"/>
          <w:sz w:val="24"/>
          <w:szCs w:val="24"/>
          <w:lang w:val="en-US"/>
        </w:rPr>
        <w:t>mohawk</w:t>
      </w:r>
      <w:proofErr w:type="spellEnd"/>
      <w:proofErr w:type="gramEnd"/>
      <w:r w:rsidRPr="00E968A3">
        <w:rPr>
          <w:rFonts w:asciiTheme="majorHAnsi" w:hAnsiTheme="majorHAnsi"/>
          <w:sz w:val="24"/>
          <w:szCs w:val="24"/>
          <w:lang w:val="en-US"/>
        </w:rPr>
        <w:t xml:space="preserve"> RFI which concludes the dance bringing the couple parallel to the short side of the rink, must be skated by the man without stepping over the woman’s foot.</w:t>
      </w:r>
    </w:p>
    <w:p w:rsidR="00A85E60" w:rsidRPr="00E968A3" w:rsidRDefault="00333BBB" w:rsidP="00A85E60">
      <w:pPr>
        <w:jc w:val="both"/>
        <w:rPr>
          <w:rFonts w:asciiTheme="majorHAnsi" w:hAnsiTheme="majorHAnsi"/>
          <w:sz w:val="24"/>
          <w:szCs w:val="24"/>
          <w:lang w:val="es-CO"/>
        </w:rPr>
      </w:pPr>
      <w:r w:rsidRPr="00E968A3">
        <w:rPr>
          <w:rFonts w:asciiTheme="majorHAnsi" w:hAnsiTheme="majorHAnsi"/>
          <w:sz w:val="24"/>
          <w:szCs w:val="24"/>
          <w:lang w:val="es-CO"/>
        </w:rPr>
        <w:t xml:space="preserve">Paso 14, un mohawk RFI que concluye la danza con lo que la pareja </w:t>
      </w:r>
      <w:r w:rsidR="00596835" w:rsidRPr="00E968A3">
        <w:rPr>
          <w:rFonts w:asciiTheme="majorHAnsi" w:hAnsiTheme="majorHAnsi"/>
          <w:sz w:val="24"/>
          <w:szCs w:val="24"/>
          <w:lang w:val="es-CO"/>
        </w:rPr>
        <w:t xml:space="preserve">en </w:t>
      </w:r>
      <w:r w:rsidRPr="00E968A3">
        <w:rPr>
          <w:rFonts w:asciiTheme="majorHAnsi" w:hAnsiTheme="majorHAnsi"/>
          <w:sz w:val="24"/>
          <w:szCs w:val="24"/>
          <w:lang w:val="es-CO"/>
        </w:rPr>
        <w:t xml:space="preserve">paralelo al lado corto de la pista, </w:t>
      </w:r>
      <w:r w:rsidR="00596835" w:rsidRPr="00E968A3">
        <w:rPr>
          <w:rFonts w:asciiTheme="majorHAnsi" w:hAnsiTheme="majorHAnsi"/>
          <w:sz w:val="24"/>
          <w:szCs w:val="24"/>
          <w:lang w:val="es-CO"/>
        </w:rPr>
        <w:t xml:space="preserve">debe </w:t>
      </w:r>
      <w:r w:rsidRPr="00E968A3">
        <w:rPr>
          <w:rFonts w:asciiTheme="majorHAnsi" w:hAnsiTheme="majorHAnsi"/>
          <w:sz w:val="24"/>
          <w:szCs w:val="24"/>
          <w:lang w:val="es-CO"/>
        </w:rPr>
        <w:t>patin</w:t>
      </w:r>
      <w:r w:rsidR="00596835" w:rsidRPr="00E968A3">
        <w:rPr>
          <w:rFonts w:asciiTheme="majorHAnsi" w:hAnsiTheme="majorHAnsi"/>
          <w:sz w:val="24"/>
          <w:szCs w:val="24"/>
          <w:lang w:val="es-CO"/>
        </w:rPr>
        <w:t>ar</w:t>
      </w:r>
      <w:r w:rsidRPr="00E968A3">
        <w:rPr>
          <w:rFonts w:asciiTheme="majorHAnsi" w:hAnsiTheme="majorHAnsi"/>
          <w:sz w:val="24"/>
          <w:szCs w:val="24"/>
          <w:lang w:val="es-CO"/>
        </w:rPr>
        <w:t xml:space="preserve"> </w:t>
      </w:r>
      <w:r w:rsidR="00596835" w:rsidRPr="00E968A3">
        <w:rPr>
          <w:rFonts w:asciiTheme="majorHAnsi" w:hAnsiTheme="majorHAnsi"/>
          <w:sz w:val="24"/>
          <w:szCs w:val="24"/>
          <w:lang w:val="es-CO"/>
        </w:rPr>
        <w:t>al lado</w:t>
      </w:r>
      <w:r w:rsidRPr="00E968A3">
        <w:rPr>
          <w:rFonts w:asciiTheme="majorHAnsi" w:hAnsiTheme="majorHAnsi"/>
          <w:sz w:val="24"/>
          <w:szCs w:val="24"/>
          <w:lang w:val="es-CO"/>
        </w:rPr>
        <w:t xml:space="preserve"> </w:t>
      </w:r>
      <w:r w:rsidR="00596835" w:rsidRPr="00E968A3">
        <w:rPr>
          <w:rFonts w:asciiTheme="majorHAnsi" w:hAnsiTheme="majorHAnsi"/>
          <w:sz w:val="24"/>
          <w:szCs w:val="24"/>
          <w:lang w:val="es-CO"/>
        </w:rPr>
        <w:t>d</w:t>
      </w:r>
      <w:r w:rsidRPr="00E968A3">
        <w:rPr>
          <w:rFonts w:asciiTheme="majorHAnsi" w:hAnsiTheme="majorHAnsi"/>
          <w:sz w:val="24"/>
          <w:szCs w:val="24"/>
          <w:lang w:val="es-CO"/>
        </w:rPr>
        <w:t>el hombre sin pasar por encima del pie de la mujer.</w:t>
      </w:r>
    </w:p>
    <w:p w:rsidR="0052774D" w:rsidRPr="00E968A3" w:rsidRDefault="0052774D" w:rsidP="00A85E60">
      <w:pPr>
        <w:jc w:val="both"/>
        <w:rPr>
          <w:rFonts w:asciiTheme="majorHAnsi" w:hAnsiTheme="majorHAnsi"/>
          <w:sz w:val="24"/>
          <w:szCs w:val="24"/>
          <w:lang w:val="es-CO"/>
        </w:rPr>
      </w:pPr>
    </w:p>
    <w:p w:rsidR="00F118E1" w:rsidRPr="00E968A3" w:rsidRDefault="00F118E1" w:rsidP="00F118E1">
      <w:pPr>
        <w:jc w:val="both"/>
        <w:rPr>
          <w:rFonts w:asciiTheme="majorHAnsi" w:hAnsiTheme="majorHAnsi"/>
          <w:b/>
          <w:sz w:val="24"/>
          <w:szCs w:val="24"/>
          <w:u w:val="single"/>
          <w:lang w:val="es-CO"/>
        </w:rPr>
      </w:pPr>
      <w:r w:rsidRPr="00E968A3">
        <w:rPr>
          <w:rFonts w:asciiTheme="majorHAnsi" w:hAnsiTheme="majorHAnsi"/>
          <w:b/>
          <w:sz w:val="24"/>
          <w:szCs w:val="24"/>
          <w:u w:val="single"/>
          <w:lang w:val="es-CO"/>
        </w:rPr>
        <w:t>Durante la evaluación de esta danza, se debe prestar atención particular a los siguientes elementos:</w:t>
      </w:r>
    </w:p>
    <w:p w:rsidR="00F118E1" w:rsidRPr="00E968A3" w:rsidRDefault="00F118E1" w:rsidP="00F118E1">
      <w:pPr>
        <w:pStyle w:val="Textoindependiente3"/>
        <w:numPr>
          <w:ilvl w:val="0"/>
          <w:numId w:val="3"/>
        </w:numPr>
        <w:rPr>
          <w:rFonts w:asciiTheme="majorHAnsi" w:hAnsiTheme="majorHAnsi"/>
          <w:sz w:val="24"/>
          <w:szCs w:val="24"/>
          <w:lang w:val="es-CO"/>
        </w:rPr>
      </w:pPr>
      <w:r w:rsidRPr="00E968A3">
        <w:rPr>
          <w:rFonts w:asciiTheme="majorHAnsi" w:hAnsiTheme="majorHAnsi"/>
          <w:sz w:val="24"/>
          <w:szCs w:val="24"/>
          <w:lang w:val="es-CO"/>
        </w:rPr>
        <w:t xml:space="preserve">Precisión en el </w:t>
      </w:r>
      <w:proofErr w:type="spellStart"/>
      <w:r w:rsidRPr="00E968A3">
        <w:rPr>
          <w:rFonts w:asciiTheme="majorHAnsi" w:hAnsiTheme="majorHAnsi"/>
          <w:sz w:val="24"/>
          <w:szCs w:val="24"/>
          <w:lang w:val="es-CO"/>
        </w:rPr>
        <w:t>timing</w:t>
      </w:r>
      <w:proofErr w:type="spellEnd"/>
      <w:r w:rsidRPr="00E968A3">
        <w:rPr>
          <w:rFonts w:asciiTheme="majorHAnsi" w:hAnsiTheme="majorHAnsi"/>
          <w:sz w:val="24"/>
          <w:szCs w:val="24"/>
          <w:lang w:val="es-CO"/>
        </w:rPr>
        <w:t>, la técnica del paso, y el patrón prescrito y posiciones.</w:t>
      </w:r>
    </w:p>
    <w:p w:rsidR="00F118E1" w:rsidRPr="00E968A3" w:rsidRDefault="00F118E1" w:rsidP="00F118E1">
      <w:pPr>
        <w:pStyle w:val="Prrafodelista"/>
        <w:numPr>
          <w:ilvl w:val="0"/>
          <w:numId w:val="3"/>
        </w:numPr>
        <w:jc w:val="both"/>
        <w:rPr>
          <w:rFonts w:asciiTheme="majorHAnsi" w:hAnsiTheme="majorHAnsi"/>
          <w:sz w:val="24"/>
          <w:szCs w:val="24"/>
          <w:lang w:val="es-CO"/>
        </w:rPr>
      </w:pPr>
      <w:r w:rsidRPr="00E968A3">
        <w:rPr>
          <w:rFonts w:asciiTheme="majorHAnsi" w:hAnsiTheme="majorHAnsi"/>
          <w:sz w:val="24"/>
          <w:szCs w:val="24"/>
          <w:lang w:val="es-CO"/>
        </w:rPr>
        <w:t xml:space="preserve">Ejecución del </w:t>
      </w:r>
      <w:proofErr w:type="spellStart"/>
      <w:r w:rsidRPr="00E968A3">
        <w:rPr>
          <w:rFonts w:asciiTheme="majorHAnsi" w:hAnsiTheme="majorHAnsi"/>
          <w:sz w:val="24"/>
          <w:szCs w:val="24"/>
          <w:lang w:val="es-CO"/>
        </w:rPr>
        <w:t>crossed</w:t>
      </w:r>
      <w:proofErr w:type="spellEnd"/>
      <w:r w:rsidRPr="00E968A3">
        <w:rPr>
          <w:rFonts w:asciiTheme="majorHAnsi" w:hAnsiTheme="majorHAnsi"/>
          <w:sz w:val="24"/>
          <w:szCs w:val="24"/>
          <w:lang w:val="es-CO"/>
        </w:rPr>
        <w:t xml:space="preserve"> </w:t>
      </w:r>
      <w:proofErr w:type="spellStart"/>
      <w:r w:rsidRPr="00E968A3">
        <w:rPr>
          <w:rFonts w:asciiTheme="majorHAnsi" w:hAnsiTheme="majorHAnsi"/>
          <w:sz w:val="24"/>
          <w:szCs w:val="24"/>
          <w:lang w:val="es-CO"/>
        </w:rPr>
        <w:t>chasse</w:t>
      </w:r>
      <w:proofErr w:type="spellEnd"/>
      <w:r w:rsidRPr="00E968A3">
        <w:rPr>
          <w:rFonts w:asciiTheme="majorHAnsi" w:hAnsiTheme="majorHAnsi"/>
          <w:sz w:val="24"/>
          <w:szCs w:val="24"/>
          <w:lang w:val="es-CO"/>
        </w:rPr>
        <w:t xml:space="preserve"> (paso 2) con los pies cerrado y paralelos.</w:t>
      </w:r>
    </w:p>
    <w:p w:rsidR="00F118E1" w:rsidRPr="00E968A3" w:rsidRDefault="00F118E1" w:rsidP="00F118E1">
      <w:pPr>
        <w:pStyle w:val="Prrafodelista"/>
        <w:numPr>
          <w:ilvl w:val="0"/>
          <w:numId w:val="3"/>
        </w:numPr>
        <w:jc w:val="both"/>
        <w:rPr>
          <w:rFonts w:asciiTheme="majorHAnsi" w:hAnsiTheme="majorHAnsi"/>
          <w:sz w:val="24"/>
          <w:szCs w:val="24"/>
          <w:lang w:val="es-CO"/>
        </w:rPr>
      </w:pPr>
      <w:r w:rsidRPr="00E968A3">
        <w:rPr>
          <w:rFonts w:asciiTheme="majorHAnsi" w:hAnsiTheme="majorHAnsi"/>
          <w:sz w:val="24"/>
          <w:szCs w:val="24"/>
          <w:lang w:val="es-CO"/>
        </w:rPr>
        <w:t xml:space="preserve">Paso 5: ejecución correcta del </w:t>
      </w:r>
      <w:proofErr w:type="spellStart"/>
      <w:r w:rsidRPr="00E968A3">
        <w:rPr>
          <w:rFonts w:asciiTheme="majorHAnsi" w:hAnsiTheme="majorHAnsi"/>
          <w:sz w:val="24"/>
          <w:szCs w:val="24"/>
          <w:lang w:val="es-CO"/>
        </w:rPr>
        <w:t>rocker</w:t>
      </w:r>
      <w:proofErr w:type="spellEnd"/>
      <w:r w:rsidRPr="00E968A3">
        <w:rPr>
          <w:rFonts w:asciiTheme="majorHAnsi" w:hAnsiTheme="majorHAnsi"/>
          <w:sz w:val="24"/>
          <w:szCs w:val="24"/>
          <w:lang w:val="es-CO"/>
        </w:rPr>
        <w:t xml:space="preserve"> de la mujer en el segundo tiempo con filos bien definidos; el patín de apoyo de la mujer debe cruzar el trazado del pie de apoyo. </w:t>
      </w:r>
    </w:p>
    <w:p w:rsidR="003705F6" w:rsidRPr="00E968A3" w:rsidRDefault="00090AEB" w:rsidP="0052774D">
      <w:pPr>
        <w:pStyle w:val="Prrafodelista"/>
        <w:numPr>
          <w:ilvl w:val="0"/>
          <w:numId w:val="3"/>
        </w:numPr>
        <w:jc w:val="both"/>
        <w:rPr>
          <w:rFonts w:asciiTheme="majorHAnsi" w:hAnsiTheme="majorHAnsi"/>
          <w:sz w:val="24"/>
          <w:szCs w:val="24"/>
          <w:lang w:val="es-CO"/>
        </w:rPr>
      </w:pPr>
      <w:r w:rsidRPr="00E968A3">
        <w:rPr>
          <w:rFonts w:asciiTheme="majorHAnsi" w:hAnsiTheme="majorHAnsi"/>
          <w:sz w:val="24"/>
          <w:szCs w:val="24"/>
          <w:lang w:val="es-CO"/>
        </w:rPr>
        <w:t>Pasos 5a, 5b y 6 para el hombre deben ser claros filos externos.</w:t>
      </w:r>
    </w:p>
    <w:p w:rsidR="003705F6" w:rsidRPr="00E968A3" w:rsidRDefault="00D27B0E" w:rsidP="0052774D">
      <w:pPr>
        <w:pStyle w:val="Prrafodelista"/>
        <w:numPr>
          <w:ilvl w:val="0"/>
          <w:numId w:val="3"/>
        </w:numPr>
        <w:jc w:val="both"/>
        <w:rPr>
          <w:rFonts w:asciiTheme="majorHAnsi" w:hAnsiTheme="majorHAnsi"/>
          <w:sz w:val="24"/>
          <w:szCs w:val="24"/>
          <w:lang w:val="es-CO"/>
        </w:rPr>
      </w:pPr>
      <w:r w:rsidRPr="00E968A3">
        <w:rPr>
          <w:rFonts w:asciiTheme="majorHAnsi" w:hAnsiTheme="majorHAnsi"/>
          <w:sz w:val="24"/>
          <w:szCs w:val="24"/>
          <w:lang w:val="es-CO"/>
        </w:rPr>
        <w:t xml:space="preserve">Paso 6 para el hombre es un LFO (no un </w:t>
      </w:r>
      <w:proofErr w:type="spellStart"/>
      <w:r w:rsidRPr="00E968A3">
        <w:rPr>
          <w:rFonts w:asciiTheme="majorHAnsi" w:hAnsiTheme="majorHAnsi"/>
          <w:sz w:val="24"/>
          <w:szCs w:val="24"/>
          <w:lang w:val="es-CO"/>
        </w:rPr>
        <w:t>cross</w:t>
      </w:r>
      <w:proofErr w:type="spellEnd"/>
      <w:r w:rsidRPr="00E968A3">
        <w:rPr>
          <w:rFonts w:asciiTheme="majorHAnsi" w:hAnsiTheme="majorHAnsi"/>
          <w:sz w:val="24"/>
          <w:szCs w:val="24"/>
          <w:lang w:val="es-CO"/>
        </w:rPr>
        <w:t xml:space="preserve">-roll); paso 6 para la mujer (RBO) debe estar dirigido hacia el lado largo de la barrera y no paralelo a ella; </w:t>
      </w:r>
      <w:r w:rsidRPr="00A91FAF">
        <w:rPr>
          <w:rFonts w:asciiTheme="majorHAnsi" w:hAnsiTheme="majorHAnsi"/>
          <w:sz w:val="24"/>
          <w:szCs w:val="24"/>
          <w:lang w:val="es-CO"/>
        </w:rPr>
        <w:t>paso 6 para la mujer</w:t>
      </w:r>
      <w:r w:rsidR="002E27D2" w:rsidRPr="00A91FAF">
        <w:rPr>
          <w:rFonts w:asciiTheme="majorHAnsi" w:hAnsiTheme="majorHAnsi"/>
          <w:sz w:val="24"/>
          <w:szCs w:val="24"/>
          <w:lang w:val="es-CO"/>
        </w:rPr>
        <w:t xml:space="preserve"> es un </w:t>
      </w:r>
      <w:proofErr w:type="spellStart"/>
      <w:r w:rsidR="002E27D2" w:rsidRPr="00A91FAF">
        <w:rPr>
          <w:rFonts w:asciiTheme="majorHAnsi" w:hAnsiTheme="majorHAnsi"/>
          <w:sz w:val="24"/>
          <w:szCs w:val="24"/>
          <w:lang w:val="es-CO"/>
        </w:rPr>
        <w:t>stroke</w:t>
      </w:r>
      <w:proofErr w:type="spellEnd"/>
      <w:r w:rsidR="002E27D2" w:rsidRPr="00A91FAF">
        <w:rPr>
          <w:rFonts w:asciiTheme="majorHAnsi" w:hAnsiTheme="majorHAnsi"/>
          <w:sz w:val="24"/>
          <w:szCs w:val="24"/>
          <w:lang w:val="es-CO"/>
        </w:rPr>
        <w:t>.</w:t>
      </w:r>
    </w:p>
    <w:p w:rsidR="002E27D2" w:rsidRPr="00E968A3" w:rsidRDefault="002E27D2" w:rsidP="0052774D">
      <w:pPr>
        <w:pStyle w:val="Prrafodelista"/>
        <w:numPr>
          <w:ilvl w:val="0"/>
          <w:numId w:val="3"/>
        </w:numPr>
        <w:jc w:val="both"/>
        <w:rPr>
          <w:rFonts w:asciiTheme="majorHAnsi" w:hAnsiTheme="majorHAnsi"/>
          <w:sz w:val="24"/>
          <w:szCs w:val="24"/>
          <w:lang w:val="es-CO"/>
        </w:rPr>
      </w:pPr>
      <w:r w:rsidRPr="00E968A3">
        <w:rPr>
          <w:rFonts w:asciiTheme="majorHAnsi" w:hAnsiTheme="majorHAnsi"/>
          <w:sz w:val="24"/>
          <w:szCs w:val="24"/>
          <w:lang w:val="es-CO"/>
        </w:rPr>
        <w:t>Paso 7: la pareja debe permanecer cerca y mantener una posición Foxtrot sin separarse.</w:t>
      </w:r>
    </w:p>
    <w:p w:rsidR="002E27D2" w:rsidRPr="00E968A3" w:rsidRDefault="002E27D2" w:rsidP="0052774D">
      <w:pPr>
        <w:pStyle w:val="Prrafodelista"/>
        <w:numPr>
          <w:ilvl w:val="0"/>
          <w:numId w:val="3"/>
        </w:numPr>
        <w:jc w:val="both"/>
        <w:rPr>
          <w:rFonts w:asciiTheme="majorHAnsi" w:hAnsiTheme="majorHAnsi"/>
          <w:sz w:val="24"/>
          <w:szCs w:val="24"/>
          <w:lang w:val="es-CO"/>
        </w:rPr>
      </w:pPr>
      <w:r w:rsidRPr="00E968A3">
        <w:rPr>
          <w:rFonts w:asciiTheme="majorHAnsi" w:hAnsiTheme="majorHAnsi"/>
          <w:sz w:val="24"/>
          <w:szCs w:val="24"/>
          <w:lang w:val="es-CO"/>
        </w:rPr>
        <w:t>Paso 11 debe ser un filo externos dirigido inicialmente hacia el lado largo de la barrera y sucesivamente paralelo a la misma.</w:t>
      </w:r>
    </w:p>
    <w:p w:rsidR="002E27D2" w:rsidRPr="00E968A3" w:rsidRDefault="005D736C" w:rsidP="0052774D">
      <w:pPr>
        <w:pStyle w:val="Prrafodelista"/>
        <w:numPr>
          <w:ilvl w:val="0"/>
          <w:numId w:val="3"/>
        </w:numPr>
        <w:jc w:val="both"/>
        <w:rPr>
          <w:rFonts w:asciiTheme="majorHAnsi" w:hAnsiTheme="majorHAnsi"/>
          <w:sz w:val="24"/>
          <w:szCs w:val="24"/>
          <w:lang w:val="es-CO"/>
        </w:rPr>
      </w:pPr>
      <w:r w:rsidRPr="00E968A3">
        <w:rPr>
          <w:rFonts w:asciiTheme="majorHAnsi" w:hAnsiTheme="majorHAnsi"/>
          <w:sz w:val="24"/>
          <w:szCs w:val="24"/>
          <w:lang w:val="es-CO"/>
        </w:rPr>
        <w:t>Ejecución técnica correcta</w:t>
      </w:r>
      <w:r w:rsidR="00DE031C" w:rsidRPr="00E968A3">
        <w:rPr>
          <w:rFonts w:asciiTheme="majorHAnsi" w:hAnsiTheme="majorHAnsi"/>
          <w:sz w:val="24"/>
          <w:szCs w:val="24"/>
          <w:lang w:val="es-CO"/>
        </w:rPr>
        <w:t xml:space="preserve"> del Mohawk cerrado (paso12).</w:t>
      </w:r>
    </w:p>
    <w:p w:rsidR="00DE031C" w:rsidRPr="00E968A3" w:rsidRDefault="00DE031C" w:rsidP="0052774D">
      <w:pPr>
        <w:pStyle w:val="Prrafodelista"/>
        <w:numPr>
          <w:ilvl w:val="0"/>
          <w:numId w:val="3"/>
        </w:numPr>
        <w:jc w:val="both"/>
        <w:rPr>
          <w:rFonts w:asciiTheme="majorHAnsi" w:hAnsiTheme="majorHAnsi"/>
          <w:sz w:val="24"/>
          <w:szCs w:val="24"/>
          <w:lang w:val="es-CO"/>
        </w:rPr>
      </w:pPr>
      <w:proofErr w:type="gramStart"/>
      <w:r w:rsidRPr="00E968A3">
        <w:rPr>
          <w:rFonts w:asciiTheme="majorHAnsi" w:hAnsiTheme="majorHAnsi"/>
          <w:sz w:val="24"/>
          <w:szCs w:val="24"/>
          <w:lang w:val="es-CO"/>
        </w:rPr>
        <w:t>Paso</w:t>
      </w:r>
      <w:proofErr w:type="gramEnd"/>
      <w:r w:rsidRPr="00E968A3">
        <w:rPr>
          <w:rFonts w:asciiTheme="majorHAnsi" w:hAnsiTheme="majorHAnsi"/>
          <w:sz w:val="24"/>
          <w:szCs w:val="24"/>
          <w:lang w:val="es-CO"/>
        </w:rPr>
        <w:t xml:space="preserve"> 13 para ambos patinadores un XF-LBI mantenido en filo interno a través del paso: con frecuencia la mujer, porque se mueve detrás del hombre, tiende a cambiar su filo a externo.</w:t>
      </w:r>
    </w:p>
    <w:p w:rsidR="0052774D" w:rsidRPr="00E968A3" w:rsidRDefault="00DE031C" w:rsidP="004D6551">
      <w:pPr>
        <w:pStyle w:val="Prrafodelista"/>
        <w:numPr>
          <w:ilvl w:val="0"/>
          <w:numId w:val="3"/>
        </w:numPr>
        <w:jc w:val="both"/>
        <w:rPr>
          <w:rFonts w:asciiTheme="majorHAnsi" w:hAnsiTheme="majorHAnsi"/>
          <w:sz w:val="24"/>
          <w:szCs w:val="24"/>
          <w:lang w:val="es-CO"/>
        </w:rPr>
      </w:pPr>
      <w:r w:rsidRPr="00E968A3">
        <w:rPr>
          <w:rFonts w:asciiTheme="majorHAnsi" w:hAnsiTheme="majorHAnsi"/>
          <w:sz w:val="24"/>
          <w:szCs w:val="24"/>
          <w:lang w:val="es-CO"/>
        </w:rPr>
        <w:t xml:space="preserve">En el paso 14, </w:t>
      </w:r>
      <w:r w:rsidR="003705F6" w:rsidRPr="00E968A3">
        <w:rPr>
          <w:rFonts w:asciiTheme="majorHAnsi" w:hAnsiTheme="majorHAnsi"/>
          <w:sz w:val="24"/>
          <w:szCs w:val="24"/>
          <w:lang w:val="es-CO"/>
        </w:rPr>
        <w:t xml:space="preserve">mohawk RFI, </w:t>
      </w:r>
      <w:r w:rsidRPr="00E968A3">
        <w:rPr>
          <w:rFonts w:asciiTheme="majorHAnsi" w:hAnsiTheme="majorHAnsi"/>
          <w:sz w:val="24"/>
          <w:szCs w:val="24"/>
          <w:lang w:val="es-CO"/>
        </w:rPr>
        <w:t xml:space="preserve">el hombre debe evitar pasar por encima del pie de la mujer. </w:t>
      </w:r>
    </w:p>
    <w:p w:rsidR="00DE031C" w:rsidRPr="00E968A3" w:rsidRDefault="00DE031C" w:rsidP="00DE031C">
      <w:pPr>
        <w:pStyle w:val="Prrafodelista"/>
        <w:ind w:left="360"/>
        <w:jc w:val="both"/>
        <w:rPr>
          <w:rFonts w:asciiTheme="majorHAnsi" w:hAnsiTheme="majorHAnsi"/>
          <w:sz w:val="24"/>
          <w:szCs w:val="24"/>
          <w:lang w:val="es-CO"/>
        </w:rPr>
      </w:pPr>
    </w:p>
    <w:p w:rsidR="00CD665C" w:rsidRPr="00E968A3" w:rsidRDefault="00CD665C" w:rsidP="00CD665C">
      <w:pPr>
        <w:jc w:val="center"/>
        <w:rPr>
          <w:rFonts w:asciiTheme="majorHAnsi" w:hAnsiTheme="majorHAnsi" w:cs="Arial"/>
          <w:b/>
          <w:sz w:val="24"/>
          <w:szCs w:val="24"/>
          <w:lang w:val="en-US"/>
        </w:rPr>
      </w:pPr>
      <w:r w:rsidRPr="00E968A3">
        <w:rPr>
          <w:rFonts w:asciiTheme="majorHAnsi" w:hAnsiTheme="majorHAnsi" w:cs="Arial"/>
          <w:b/>
          <w:sz w:val="24"/>
          <w:szCs w:val="24"/>
          <w:lang w:val="en-US"/>
        </w:rPr>
        <w:t>ROCKER FOXTROT – KEY POINTS</w:t>
      </w:r>
    </w:p>
    <w:p w:rsidR="00CD665C" w:rsidRPr="00E968A3" w:rsidRDefault="00CD665C" w:rsidP="00CD665C">
      <w:pPr>
        <w:jc w:val="center"/>
        <w:rPr>
          <w:rFonts w:asciiTheme="majorHAnsi" w:hAnsiTheme="majorHAnsi" w:cs="Arial"/>
          <w:b/>
          <w:sz w:val="24"/>
          <w:szCs w:val="24"/>
          <w:lang w:val="en-US"/>
        </w:rPr>
      </w:pPr>
    </w:p>
    <w:p w:rsidR="00CD665C" w:rsidRPr="00E968A3" w:rsidRDefault="00DE031C" w:rsidP="00CD665C">
      <w:pPr>
        <w:rPr>
          <w:rFonts w:asciiTheme="majorHAnsi" w:hAnsiTheme="majorHAnsi" w:cs="Arial"/>
          <w:b/>
          <w:sz w:val="24"/>
          <w:szCs w:val="24"/>
          <w:u w:val="single"/>
          <w:lang w:val="en-US"/>
        </w:rPr>
      </w:pPr>
      <w:r w:rsidRPr="00E968A3">
        <w:rPr>
          <w:rFonts w:asciiTheme="majorHAnsi" w:hAnsiTheme="majorHAnsi" w:cs="Arial"/>
          <w:b/>
          <w:sz w:val="24"/>
          <w:szCs w:val="24"/>
          <w:u w:val="single"/>
          <w:lang w:val="en-US"/>
        </w:rPr>
        <w:lastRenderedPageBreak/>
        <w:t>SECCIÓN 1</w:t>
      </w:r>
    </w:p>
    <w:p w:rsidR="00C21D38" w:rsidRPr="00E968A3" w:rsidRDefault="00C21D38" w:rsidP="00CD665C">
      <w:pPr>
        <w:pStyle w:val="Prrafodelista"/>
        <w:numPr>
          <w:ilvl w:val="0"/>
          <w:numId w:val="4"/>
        </w:numPr>
        <w:spacing w:after="200" w:line="276" w:lineRule="auto"/>
        <w:rPr>
          <w:rFonts w:asciiTheme="majorHAnsi" w:hAnsiTheme="majorHAnsi" w:cs="Arial"/>
          <w:sz w:val="24"/>
          <w:szCs w:val="24"/>
          <w:lang w:val="es-CO"/>
        </w:rPr>
      </w:pPr>
      <w:r w:rsidRPr="00E968A3">
        <w:rPr>
          <w:rFonts w:asciiTheme="majorHAnsi" w:hAnsiTheme="majorHAnsi" w:cs="Arial"/>
          <w:sz w:val="24"/>
          <w:szCs w:val="24"/>
          <w:lang w:val="es-CO"/>
        </w:rPr>
        <w:t xml:space="preserve">Paso 5: ejecución correcta del </w:t>
      </w:r>
      <w:r w:rsidR="00CD665C" w:rsidRPr="00E968A3">
        <w:rPr>
          <w:rFonts w:asciiTheme="majorHAnsi" w:hAnsiTheme="majorHAnsi" w:cs="Arial"/>
          <w:sz w:val="24"/>
          <w:szCs w:val="24"/>
          <w:lang w:val="es-CO"/>
        </w:rPr>
        <w:t>Run-Swing-</w:t>
      </w:r>
      <w:proofErr w:type="spellStart"/>
      <w:r w:rsidR="00CD665C" w:rsidRPr="00E968A3">
        <w:rPr>
          <w:rFonts w:asciiTheme="majorHAnsi" w:hAnsiTheme="majorHAnsi" w:cs="Arial"/>
          <w:sz w:val="24"/>
          <w:szCs w:val="24"/>
          <w:lang w:val="es-CO"/>
        </w:rPr>
        <w:t>Rocker</w:t>
      </w:r>
      <w:proofErr w:type="spellEnd"/>
      <w:r w:rsidR="00CD665C" w:rsidRPr="00E968A3">
        <w:rPr>
          <w:rFonts w:asciiTheme="majorHAnsi" w:hAnsiTheme="majorHAnsi" w:cs="Arial"/>
          <w:sz w:val="24"/>
          <w:szCs w:val="24"/>
          <w:lang w:val="es-CO"/>
        </w:rPr>
        <w:t xml:space="preserve">, </w:t>
      </w:r>
      <w:r w:rsidRPr="00E968A3">
        <w:rPr>
          <w:rFonts w:asciiTheme="majorHAnsi" w:hAnsiTheme="majorHAnsi" w:cs="Arial"/>
          <w:sz w:val="24"/>
          <w:szCs w:val="24"/>
          <w:lang w:val="es-CO"/>
        </w:rPr>
        <w:t xml:space="preserve">manteniendo el filo externo antes/después del giro, dirigido hacia el centro de la pista. El </w:t>
      </w:r>
      <w:proofErr w:type="spellStart"/>
      <w:r w:rsidRPr="00E968A3">
        <w:rPr>
          <w:rFonts w:asciiTheme="majorHAnsi" w:hAnsiTheme="majorHAnsi" w:cs="Arial"/>
          <w:sz w:val="24"/>
          <w:szCs w:val="24"/>
          <w:lang w:val="es-CO"/>
        </w:rPr>
        <w:t>rocker</w:t>
      </w:r>
      <w:proofErr w:type="spellEnd"/>
      <w:r w:rsidRPr="00E968A3">
        <w:rPr>
          <w:rFonts w:asciiTheme="majorHAnsi" w:hAnsiTheme="majorHAnsi" w:cs="Arial"/>
          <w:sz w:val="24"/>
          <w:szCs w:val="24"/>
          <w:lang w:val="es-CO"/>
        </w:rPr>
        <w:t xml:space="preserve"> de la mujer debe ser precedido por un swing adelante de la pierna libre (no un </w:t>
      </w:r>
      <w:proofErr w:type="spellStart"/>
      <w:r w:rsidRPr="00E968A3">
        <w:rPr>
          <w:rFonts w:asciiTheme="majorHAnsi" w:hAnsiTheme="majorHAnsi" w:cs="Arial"/>
          <w:sz w:val="24"/>
          <w:szCs w:val="24"/>
          <w:lang w:val="es-CO"/>
        </w:rPr>
        <w:t>dropped</w:t>
      </w:r>
      <w:proofErr w:type="spellEnd"/>
      <w:r w:rsidRPr="00E968A3">
        <w:rPr>
          <w:rFonts w:asciiTheme="majorHAnsi" w:hAnsiTheme="majorHAnsi" w:cs="Arial"/>
          <w:sz w:val="24"/>
          <w:szCs w:val="24"/>
          <w:lang w:val="es-CO"/>
        </w:rPr>
        <w:t xml:space="preserve"> </w:t>
      </w:r>
      <w:proofErr w:type="spellStart"/>
      <w:r w:rsidRPr="00E968A3">
        <w:rPr>
          <w:rFonts w:asciiTheme="majorHAnsi" w:hAnsiTheme="majorHAnsi" w:cs="Arial"/>
          <w:sz w:val="24"/>
          <w:szCs w:val="24"/>
          <w:lang w:val="es-CO"/>
        </w:rPr>
        <w:t>chasse</w:t>
      </w:r>
      <w:proofErr w:type="spellEnd"/>
      <w:r w:rsidRPr="00E968A3">
        <w:rPr>
          <w:rFonts w:asciiTheme="majorHAnsi" w:hAnsiTheme="majorHAnsi" w:cs="Arial"/>
          <w:sz w:val="24"/>
          <w:szCs w:val="24"/>
          <w:lang w:val="es-CO"/>
        </w:rPr>
        <w:t xml:space="preserve">), todo en el beat 1 del paso. La ejecución del </w:t>
      </w:r>
      <w:proofErr w:type="spellStart"/>
      <w:r w:rsidRPr="00E968A3">
        <w:rPr>
          <w:rFonts w:asciiTheme="majorHAnsi" w:hAnsiTheme="majorHAnsi" w:cs="Arial"/>
          <w:sz w:val="24"/>
          <w:szCs w:val="24"/>
          <w:lang w:val="es-CO"/>
        </w:rPr>
        <w:t>rocker</w:t>
      </w:r>
      <w:proofErr w:type="spellEnd"/>
      <w:r w:rsidRPr="00E968A3">
        <w:rPr>
          <w:rFonts w:asciiTheme="majorHAnsi" w:hAnsiTheme="majorHAnsi" w:cs="Arial"/>
          <w:sz w:val="24"/>
          <w:szCs w:val="24"/>
          <w:lang w:val="es-CO"/>
        </w:rPr>
        <w:t xml:space="preserve"> de la mujer es en el tiempo dos con filos bien definidos. El pie de apoyo de mujer debe cruzar el trazado del pie de apoyo del hombre (paso 5a).</w:t>
      </w:r>
    </w:p>
    <w:p w:rsidR="00CD665C" w:rsidRPr="00E968A3" w:rsidRDefault="00C21D38" w:rsidP="00C21D38">
      <w:pPr>
        <w:pStyle w:val="Prrafodelista"/>
        <w:numPr>
          <w:ilvl w:val="0"/>
          <w:numId w:val="4"/>
        </w:numPr>
        <w:spacing w:after="200" w:line="276" w:lineRule="auto"/>
        <w:rPr>
          <w:rFonts w:asciiTheme="majorHAnsi" w:hAnsiTheme="majorHAnsi" w:cs="Arial"/>
          <w:sz w:val="24"/>
          <w:szCs w:val="24"/>
          <w:lang w:val="es-CO"/>
        </w:rPr>
      </w:pPr>
      <w:r w:rsidRPr="00E968A3">
        <w:rPr>
          <w:rFonts w:asciiTheme="majorHAnsi" w:hAnsiTheme="majorHAnsi" w:cs="Arial"/>
          <w:sz w:val="24"/>
          <w:szCs w:val="24"/>
          <w:lang w:val="es-CO"/>
        </w:rPr>
        <w:t xml:space="preserve">Paso 6: ejecución correcta del roll (filo atrás externo a un </w:t>
      </w:r>
      <w:proofErr w:type="spellStart"/>
      <w:r w:rsidRPr="00E968A3">
        <w:rPr>
          <w:rFonts w:asciiTheme="majorHAnsi" w:hAnsiTheme="majorHAnsi" w:cs="Arial"/>
          <w:sz w:val="24"/>
          <w:szCs w:val="24"/>
          <w:lang w:val="es-CO"/>
        </w:rPr>
        <w:t>stroke</w:t>
      </w:r>
      <w:proofErr w:type="spellEnd"/>
      <w:r w:rsidRPr="00E968A3">
        <w:rPr>
          <w:rFonts w:asciiTheme="majorHAnsi" w:hAnsiTheme="majorHAnsi" w:cs="Arial"/>
          <w:sz w:val="24"/>
          <w:szCs w:val="24"/>
          <w:lang w:val="es-CO"/>
        </w:rPr>
        <w:t xml:space="preserve"> externo atrás) en posición Vals (no Tango).</w:t>
      </w:r>
    </w:p>
    <w:p w:rsidR="00CD665C" w:rsidRPr="00E968A3" w:rsidRDefault="00CD665C" w:rsidP="00CD665C">
      <w:pPr>
        <w:rPr>
          <w:rFonts w:asciiTheme="majorHAnsi" w:hAnsiTheme="majorHAnsi" w:cs="Arial"/>
          <w:b/>
          <w:sz w:val="24"/>
          <w:szCs w:val="24"/>
          <w:u w:val="single"/>
          <w:lang w:val="en-US"/>
        </w:rPr>
      </w:pPr>
      <w:r w:rsidRPr="00E968A3">
        <w:rPr>
          <w:rFonts w:asciiTheme="majorHAnsi" w:hAnsiTheme="majorHAnsi" w:cs="Arial"/>
          <w:b/>
          <w:sz w:val="24"/>
          <w:szCs w:val="24"/>
          <w:u w:val="single"/>
          <w:lang w:val="en-US"/>
        </w:rPr>
        <w:t>SEC</w:t>
      </w:r>
      <w:r w:rsidR="00C21D38" w:rsidRPr="00E968A3">
        <w:rPr>
          <w:rFonts w:asciiTheme="majorHAnsi" w:hAnsiTheme="majorHAnsi" w:cs="Arial"/>
          <w:b/>
          <w:sz w:val="24"/>
          <w:szCs w:val="24"/>
          <w:u w:val="single"/>
          <w:lang w:val="en-US"/>
        </w:rPr>
        <w:t>C</w:t>
      </w:r>
      <w:r w:rsidRPr="00E968A3">
        <w:rPr>
          <w:rFonts w:asciiTheme="majorHAnsi" w:hAnsiTheme="majorHAnsi" w:cs="Arial"/>
          <w:b/>
          <w:sz w:val="24"/>
          <w:szCs w:val="24"/>
          <w:u w:val="single"/>
          <w:lang w:val="en-US"/>
        </w:rPr>
        <w:t>I</w:t>
      </w:r>
      <w:r w:rsidR="00C21D38" w:rsidRPr="00E968A3">
        <w:rPr>
          <w:rFonts w:asciiTheme="majorHAnsi" w:hAnsiTheme="majorHAnsi" w:cs="Arial"/>
          <w:b/>
          <w:sz w:val="24"/>
          <w:szCs w:val="24"/>
          <w:u w:val="single"/>
          <w:lang w:val="en-US"/>
        </w:rPr>
        <w:t>Ó</w:t>
      </w:r>
      <w:r w:rsidRPr="00E968A3">
        <w:rPr>
          <w:rFonts w:asciiTheme="majorHAnsi" w:hAnsiTheme="majorHAnsi" w:cs="Arial"/>
          <w:b/>
          <w:sz w:val="24"/>
          <w:szCs w:val="24"/>
          <w:u w:val="single"/>
          <w:lang w:val="en-US"/>
        </w:rPr>
        <w:t>N 2</w:t>
      </w:r>
    </w:p>
    <w:p w:rsidR="00CD665C" w:rsidRPr="00E968A3" w:rsidRDefault="00C21D38" w:rsidP="00A77CB3">
      <w:pPr>
        <w:pStyle w:val="Prrafodelista"/>
        <w:numPr>
          <w:ilvl w:val="0"/>
          <w:numId w:val="5"/>
        </w:numPr>
        <w:spacing w:after="200" w:line="276" w:lineRule="auto"/>
        <w:rPr>
          <w:rFonts w:asciiTheme="majorHAnsi" w:hAnsiTheme="majorHAnsi" w:cs="Arial"/>
          <w:sz w:val="24"/>
          <w:szCs w:val="24"/>
          <w:lang w:val="es-CO"/>
        </w:rPr>
      </w:pPr>
      <w:r w:rsidRPr="00E968A3">
        <w:rPr>
          <w:rFonts w:asciiTheme="majorHAnsi" w:hAnsiTheme="majorHAnsi" w:cs="Arial"/>
          <w:b/>
          <w:sz w:val="24"/>
          <w:szCs w:val="24"/>
          <w:lang w:val="es-CO"/>
        </w:rPr>
        <w:t xml:space="preserve">Pasos 11-12: </w:t>
      </w:r>
      <w:r w:rsidR="00CD665C" w:rsidRPr="00E968A3">
        <w:rPr>
          <w:rFonts w:asciiTheme="majorHAnsi" w:hAnsiTheme="majorHAnsi" w:cs="Arial"/>
          <w:sz w:val="24"/>
          <w:szCs w:val="24"/>
          <w:lang w:val="es-CO"/>
        </w:rPr>
        <w:t xml:space="preserve">(LFO run </w:t>
      </w:r>
      <w:r w:rsidRPr="00E968A3">
        <w:rPr>
          <w:rFonts w:asciiTheme="majorHAnsi" w:hAnsiTheme="majorHAnsi" w:cs="Arial"/>
          <w:sz w:val="24"/>
          <w:szCs w:val="24"/>
          <w:lang w:val="es-CO"/>
        </w:rPr>
        <w:t>y</w:t>
      </w:r>
      <w:r w:rsidR="00CD665C" w:rsidRPr="00E968A3">
        <w:rPr>
          <w:rFonts w:asciiTheme="majorHAnsi" w:hAnsiTheme="majorHAnsi" w:cs="Arial"/>
          <w:sz w:val="24"/>
          <w:szCs w:val="24"/>
          <w:lang w:val="es-CO"/>
        </w:rPr>
        <w:t xml:space="preserve"> RBO): </w:t>
      </w:r>
      <w:r w:rsidRPr="00E968A3">
        <w:rPr>
          <w:rFonts w:asciiTheme="majorHAnsi" w:hAnsiTheme="majorHAnsi" w:cs="Arial"/>
          <w:sz w:val="24"/>
          <w:szCs w:val="24"/>
          <w:lang w:val="es-CO"/>
        </w:rPr>
        <w:t xml:space="preserve">ejecución correcta del </w:t>
      </w:r>
      <w:r w:rsidR="00167540" w:rsidRPr="00E968A3">
        <w:rPr>
          <w:rFonts w:asciiTheme="majorHAnsi" w:hAnsiTheme="majorHAnsi" w:cs="Arial"/>
          <w:sz w:val="24"/>
          <w:szCs w:val="24"/>
          <w:lang w:val="es-CO"/>
        </w:rPr>
        <w:t>m</w:t>
      </w:r>
      <w:r w:rsidRPr="00E968A3">
        <w:rPr>
          <w:rFonts w:asciiTheme="majorHAnsi" w:hAnsiTheme="majorHAnsi" w:cs="Arial"/>
          <w:sz w:val="24"/>
          <w:szCs w:val="24"/>
          <w:lang w:val="es-CO"/>
        </w:rPr>
        <w:t xml:space="preserve">ohawk </w:t>
      </w:r>
      <w:r w:rsidR="00167540" w:rsidRPr="00E968A3">
        <w:rPr>
          <w:rFonts w:asciiTheme="majorHAnsi" w:hAnsiTheme="majorHAnsi" w:cs="Arial"/>
          <w:sz w:val="24"/>
          <w:szCs w:val="24"/>
          <w:lang w:val="es-CO"/>
        </w:rPr>
        <w:t>cerrado, (</w:t>
      </w:r>
      <w:r w:rsidRPr="00E968A3">
        <w:rPr>
          <w:rFonts w:asciiTheme="majorHAnsi" w:hAnsiTheme="majorHAnsi" w:cs="Arial"/>
          <w:sz w:val="24"/>
          <w:szCs w:val="24"/>
          <w:lang w:val="es-CO"/>
        </w:rPr>
        <w:t>el pie libre se convierte en el pie de apoyo ubicado en la parte exterior del pa</w:t>
      </w:r>
      <w:r w:rsidR="00167540" w:rsidRPr="00E968A3">
        <w:rPr>
          <w:rFonts w:asciiTheme="majorHAnsi" w:hAnsiTheme="majorHAnsi" w:cs="Arial"/>
          <w:sz w:val="24"/>
          <w:szCs w:val="24"/>
          <w:lang w:val="es-CO"/>
        </w:rPr>
        <w:t>tí</w:t>
      </w:r>
      <w:r w:rsidRPr="00E968A3">
        <w:rPr>
          <w:rFonts w:asciiTheme="majorHAnsi" w:hAnsiTheme="majorHAnsi" w:cs="Arial"/>
          <w:sz w:val="24"/>
          <w:szCs w:val="24"/>
          <w:lang w:val="es-CO"/>
        </w:rPr>
        <w:t xml:space="preserve">n de apoyo y </w:t>
      </w:r>
      <w:r w:rsidR="00167540" w:rsidRPr="00E968A3">
        <w:rPr>
          <w:rFonts w:asciiTheme="majorHAnsi" w:hAnsiTheme="majorHAnsi" w:cs="Arial"/>
          <w:sz w:val="24"/>
          <w:szCs w:val="24"/>
          <w:lang w:val="es-CO"/>
        </w:rPr>
        <w:t xml:space="preserve">se hace sucesivamente un </w:t>
      </w:r>
      <w:proofErr w:type="spellStart"/>
      <w:r w:rsidR="00167540" w:rsidRPr="00E968A3">
        <w:rPr>
          <w:rFonts w:asciiTheme="majorHAnsi" w:hAnsiTheme="majorHAnsi" w:cs="Arial"/>
          <w:sz w:val="24"/>
          <w:szCs w:val="24"/>
          <w:lang w:val="es-CO"/>
        </w:rPr>
        <w:t>strock</w:t>
      </w:r>
      <w:proofErr w:type="spellEnd"/>
      <w:r w:rsidR="00167540" w:rsidRPr="00E968A3">
        <w:rPr>
          <w:rFonts w:asciiTheme="majorHAnsi" w:hAnsiTheme="majorHAnsi" w:cs="Arial"/>
          <w:sz w:val="24"/>
          <w:szCs w:val="24"/>
          <w:lang w:val="es-CO"/>
        </w:rPr>
        <w:t xml:space="preserve"> del pie izquierdo a una posición adelante); mantener el control de la posición Foxtrot de la pareja durante la ejecución del mohawk cerrado.</w:t>
      </w:r>
    </w:p>
    <w:p w:rsidR="00167540" w:rsidRPr="00E968A3" w:rsidRDefault="00167540" w:rsidP="00A77CB3">
      <w:pPr>
        <w:pStyle w:val="Prrafodelista"/>
        <w:numPr>
          <w:ilvl w:val="0"/>
          <w:numId w:val="5"/>
        </w:numPr>
        <w:spacing w:after="200" w:line="276" w:lineRule="auto"/>
        <w:rPr>
          <w:rFonts w:asciiTheme="majorHAnsi" w:hAnsiTheme="majorHAnsi" w:cs="Arial"/>
          <w:sz w:val="24"/>
          <w:szCs w:val="24"/>
          <w:lang w:val="es-CO"/>
        </w:rPr>
      </w:pPr>
      <w:r w:rsidRPr="00E968A3">
        <w:rPr>
          <w:rFonts w:asciiTheme="majorHAnsi" w:hAnsiTheme="majorHAnsi" w:cs="Arial"/>
          <w:b/>
          <w:sz w:val="24"/>
          <w:szCs w:val="24"/>
          <w:lang w:val="es-CO"/>
        </w:rPr>
        <w:t>Paso 13:</w:t>
      </w:r>
      <w:r w:rsidRPr="00E968A3">
        <w:rPr>
          <w:rFonts w:asciiTheme="majorHAnsi" w:hAnsiTheme="majorHAnsi" w:cs="Arial"/>
          <w:sz w:val="24"/>
          <w:szCs w:val="24"/>
          <w:lang w:val="es-CO"/>
        </w:rPr>
        <w:t xml:space="preserve"> ejecución correcta del </w:t>
      </w:r>
      <w:proofErr w:type="spellStart"/>
      <w:r w:rsidRPr="00E968A3">
        <w:rPr>
          <w:rFonts w:asciiTheme="majorHAnsi" w:hAnsiTheme="majorHAnsi" w:cs="Arial"/>
          <w:sz w:val="24"/>
          <w:szCs w:val="24"/>
          <w:lang w:val="es-CO"/>
        </w:rPr>
        <w:t>cross</w:t>
      </w:r>
      <w:proofErr w:type="spellEnd"/>
      <w:r w:rsidRPr="00E968A3">
        <w:rPr>
          <w:rFonts w:asciiTheme="majorHAnsi" w:hAnsiTheme="majorHAnsi" w:cs="Arial"/>
          <w:sz w:val="24"/>
          <w:szCs w:val="24"/>
          <w:lang w:val="es-CO"/>
        </w:rPr>
        <w:t xml:space="preserve"> adelante, paso 13, para ambos miembros de la pareja un XF-LBI manteniendo el filo interno a través del paso (con frecuencia la mujer, porque se mueve detrás del hombre, tiende a cambiar el filo a externo).</w:t>
      </w:r>
    </w:p>
    <w:p w:rsidR="007477BE" w:rsidRPr="00E968A3" w:rsidRDefault="00167540" w:rsidP="006A2991">
      <w:pPr>
        <w:pStyle w:val="Prrafodelista"/>
        <w:numPr>
          <w:ilvl w:val="0"/>
          <w:numId w:val="5"/>
        </w:numPr>
        <w:spacing w:after="200" w:line="276" w:lineRule="auto"/>
        <w:rPr>
          <w:rFonts w:asciiTheme="majorHAnsi" w:hAnsiTheme="majorHAnsi" w:cs="Arial"/>
          <w:sz w:val="24"/>
          <w:szCs w:val="24"/>
          <w:lang w:val="es-CO"/>
        </w:rPr>
      </w:pPr>
      <w:r w:rsidRPr="00E968A3">
        <w:rPr>
          <w:rFonts w:asciiTheme="majorHAnsi" w:hAnsiTheme="majorHAnsi" w:cs="Arial"/>
          <w:sz w:val="24"/>
          <w:szCs w:val="24"/>
          <w:lang w:val="es-CO"/>
        </w:rPr>
        <w:t>Paso 14: ejecución correcta del Mohawk, manteniendo el control de la posición de Foxtrot; el hombre debe pasar</w:t>
      </w:r>
      <w:r w:rsidR="00CC715A" w:rsidRPr="00E968A3">
        <w:rPr>
          <w:rFonts w:asciiTheme="majorHAnsi" w:hAnsiTheme="majorHAnsi" w:cs="Arial"/>
          <w:sz w:val="24"/>
          <w:szCs w:val="24"/>
          <w:lang w:val="es-CO"/>
        </w:rPr>
        <w:t xml:space="preserve"> sobre el pie de la mujer. El filo debe ser interno, pero es comúnmente ejecutado mal en plano (con frecuenta la mujer, porque se mueve detrás del hombre, tiene a cambiar su filo a externo, o el hombre, porque pasa sobre el pie de la mujer, tiene a cambiar el filo a plano o externo).</w:t>
      </w:r>
    </w:p>
    <w:sectPr w:rsidR="007477BE" w:rsidRPr="00E968A3" w:rsidSect="00A85E6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3158D"/>
    <w:multiLevelType w:val="hybridMultilevel"/>
    <w:tmpl w:val="FD86C474"/>
    <w:lvl w:ilvl="0" w:tplc="1AC8BCC2">
      <w:start w:val="1"/>
      <w:numFmt w:val="bullet"/>
      <w:lvlText w:val=""/>
      <w:lvlJc w:val="left"/>
      <w:pPr>
        <w:ind w:left="360" w:hanging="360"/>
      </w:pPr>
      <w:rPr>
        <w:rFonts w:ascii="Symbol" w:hAnsi="Symbol" w:hint="default"/>
        <w:lang w:val="es-C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D947981"/>
    <w:multiLevelType w:val="hybridMultilevel"/>
    <w:tmpl w:val="27E028CA"/>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629F3DD3"/>
    <w:multiLevelType w:val="hybridMultilevel"/>
    <w:tmpl w:val="AD065E3E"/>
    <w:lvl w:ilvl="0" w:tplc="F20C5952">
      <w:start w:val="1"/>
      <w:numFmt w:val="decimal"/>
      <w:lvlText w:val="%1."/>
      <w:lvlJc w:val="left"/>
      <w:pPr>
        <w:ind w:left="786" w:hanging="360"/>
      </w:pPr>
      <w:rPr>
        <w:lang w:val="es-CO"/>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66E412AC"/>
    <w:multiLevelType w:val="hybridMultilevel"/>
    <w:tmpl w:val="6D0283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5C677B7"/>
    <w:multiLevelType w:val="singleLevel"/>
    <w:tmpl w:val="68A4C200"/>
    <w:lvl w:ilvl="0">
      <w:start w:val="1"/>
      <w:numFmt w:val="bullet"/>
      <w:lvlText w:val=""/>
      <w:lvlJc w:val="left"/>
      <w:pPr>
        <w:tabs>
          <w:tab w:val="num" w:pos="397"/>
        </w:tabs>
        <w:ind w:left="397" w:hanging="397"/>
      </w:pPr>
      <w:rPr>
        <w:rFonts w:ascii="Symbol" w:hAnsi="Symbol"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E60"/>
    <w:rsid w:val="00054F52"/>
    <w:rsid w:val="00090AEB"/>
    <w:rsid w:val="00090E0C"/>
    <w:rsid w:val="0009541E"/>
    <w:rsid w:val="00167540"/>
    <w:rsid w:val="0019424A"/>
    <w:rsid w:val="001C2C88"/>
    <w:rsid w:val="002E27D2"/>
    <w:rsid w:val="00333BBB"/>
    <w:rsid w:val="003705F6"/>
    <w:rsid w:val="00390873"/>
    <w:rsid w:val="0039352D"/>
    <w:rsid w:val="003B62B7"/>
    <w:rsid w:val="0052774D"/>
    <w:rsid w:val="00596835"/>
    <w:rsid w:val="005D736C"/>
    <w:rsid w:val="00636D34"/>
    <w:rsid w:val="006A2991"/>
    <w:rsid w:val="007477BE"/>
    <w:rsid w:val="00866928"/>
    <w:rsid w:val="00883FB8"/>
    <w:rsid w:val="008D4318"/>
    <w:rsid w:val="00A21EDB"/>
    <w:rsid w:val="00A85E60"/>
    <w:rsid w:val="00A91FAF"/>
    <w:rsid w:val="00B45471"/>
    <w:rsid w:val="00B6367D"/>
    <w:rsid w:val="00B96252"/>
    <w:rsid w:val="00C21D38"/>
    <w:rsid w:val="00CB4A6C"/>
    <w:rsid w:val="00CC715A"/>
    <w:rsid w:val="00CD665C"/>
    <w:rsid w:val="00D2158A"/>
    <w:rsid w:val="00D25C0E"/>
    <w:rsid w:val="00D27B0E"/>
    <w:rsid w:val="00D74E95"/>
    <w:rsid w:val="00DE031C"/>
    <w:rsid w:val="00E968A3"/>
    <w:rsid w:val="00EE1667"/>
    <w:rsid w:val="00F118E1"/>
    <w:rsid w:val="00F30C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4BB8D90-5128-46C8-BCCF-85F69B5CD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E60"/>
    <w:rPr>
      <w:rFonts w:ascii="Times New Roman" w:eastAsia="Times New Roman" w:hAnsi="Times New Roman" w:cs="Times New Roman"/>
      <w:sz w:val="20"/>
      <w:szCs w:val="20"/>
      <w:lang w:val="it-IT"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5E60"/>
    <w:rPr>
      <w:sz w:val="28"/>
    </w:rPr>
  </w:style>
  <w:style w:type="character" w:customStyle="1" w:styleId="TextoindependienteCar">
    <w:name w:val="Texto independiente Car"/>
    <w:basedOn w:val="Fuentedeprrafopredeter"/>
    <w:link w:val="Textoindependiente"/>
    <w:rsid w:val="00A85E60"/>
    <w:rPr>
      <w:rFonts w:ascii="Times New Roman" w:eastAsia="Times New Roman" w:hAnsi="Times New Roman" w:cs="Times New Roman"/>
      <w:sz w:val="28"/>
      <w:szCs w:val="20"/>
      <w:lang w:val="it-IT" w:eastAsia="it-IT"/>
    </w:rPr>
  </w:style>
  <w:style w:type="paragraph" w:styleId="Textoindependiente3">
    <w:name w:val="Body Text 3"/>
    <w:basedOn w:val="Normal"/>
    <w:link w:val="Textoindependiente3Car"/>
    <w:rsid w:val="00A85E60"/>
    <w:pPr>
      <w:jc w:val="both"/>
    </w:pPr>
    <w:rPr>
      <w:rFonts w:ascii="Arial" w:hAnsi="Arial"/>
      <w:sz w:val="16"/>
    </w:rPr>
  </w:style>
  <w:style w:type="character" w:customStyle="1" w:styleId="Textoindependiente3Car">
    <w:name w:val="Texto independiente 3 Car"/>
    <w:basedOn w:val="Fuentedeprrafopredeter"/>
    <w:link w:val="Textoindependiente3"/>
    <w:rsid w:val="00A85E60"/>
    <w:rPr>
      <w:rFonts w:ascii="Arial" w:eastAsia="Times New Roman" w:hAnsi="Arial" w:cs="Times New Roman"/>
      <w:sz w:val="16"/>
      <w:szCs w:val="20"/>
      <w:lang w:val="it-IT" w:eastAsia="it-IT"/>
    </w:rPr>
  </w:style>
  <w:style w:type="paragraph" w:styleId="Puesto">
    <w:name w:val="Title"/>
    <w:basedOn w:val="Normal"/>
    <w:link w:val="PuestoCar"/>
    <w:qFormat/>
    <w:rsid w:val="00A85E60"/>
    <w:pPr>
      <w:jc w:val="center"/>
    </w:pPr>
    <w:rPr>
      <w:rFonts w:ascii="Book Antiqua" w:hAnsi="Book Antiqua"/>
      <w:b/>
      <w:sz w:val="28"/>
      <w:u w:val="single"/>
    </w:rPr>
  </w:style>
  <w:style w:type="character" w:customStyle="1" w:styleId="PuestoCar">
    <w:name w:val="Puesto Car"/>
    <w:basedOn w:val="Fuentedeprrafopredeter"/>
    <w:link w:val="Puesto"/>
    <w:rsid w:val="00A85E60"/>
    <w:rPr>
      <w:rFonts w:ascii="Book Antiqua" w:eastAsia="Times New Roman" w:hAnsi="Book Antiqua" w:cs="Times New Roman"/>
      <w:b/>
      <w:sz w:val="28"/>
      <w:szCs w:val="20"/>
      <w:u w:val="single"/>
      <w:lang w:val="it-IT" w:eastAsia="it-IT"/>
    </w:rPr>
  </w:style>
  <w:style w:type="paragraph" w:customStyle="1" w:styleId="TitoloDanze">
    <w:name w:val="Titolo Danze"/>
    <w:basedOn w:val="Puesto"/>
    <w:autoRedefine/>
    <w:rsid w:val="00E968A3"/>
    <w:pPr>
      <w:framePr w:hSpace="141" w:wrap="around" w:vAnchor="text" w:hAnchor="text" w:y="1"/>
      <w:suppressOverlap/>
    </w:pPr>
    <w:rPr>
      <w:rFonts w:asciiTheme="majorHAnsi" w:hAnsiTheme="majorHAnsi"/>
      <w:bCs/>
      <w:sz w:val="32"/>
      <w:szCs w:val="24"/>
      <w:u w:val="none"/>
      <w:lang w:val="en-US"/>
    </w:rPr>
  </w:style>
  <w:style w:type="paragraph" w:customStyle="1" w:styleId="Sottotitoloinventori">
    <w:name w:val="Sottotitolo inventori"/>
    <w:basedOn w:val="Puesto"/>
    <w:autoRedefine/>
    <w:rsid w:val="00A85E60"/>
    <w:pPr>
      <w:framePr w:hSpace="141" w:wrap="around" w:vAnchor="text" w:hAnchor="text" w:y="1"/>
      <w:suppressOverlap/>
    </w:pPr>
    <w:rPr>
      <w:rFonts w:ascii="Arial" w:hAnsi="Arial" w:cs="Arial"/>
      <w:b w:val="0"/>
      <w:bCs/>
      <w:i/>
      <w:iCs/>
      <w:sz w:val="24"/>
      <w:szCs w:val="24"/>
      <w:lang w:val="de-DE"/>
    </w:rPr>
  </w:style>
  <w:style w:type="paragraph" w:styleId="Prrafodelista">
    <w:name w:val="List Paragraph"/>
    <w:basedOn w:val="Normal"/>
    <w:uiPriority w:val="34"/>
    <w:qFormat/>
    <w:rsid w:val="005277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1121</Words>
  <Characters>6168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Gaudy</dc:creator>
  <cp:lastModifiedBy>Annick Taverniers</cp:lastModifiedBy>
  <cp:revision>2</cp:revision>
  <dcterms:created xsi:type="dcterms:W3CDTF">2015-09-23T21:22:00Z</dcterms:created>
  <dcterms:modified xsi:type="dcterms:W3CDTF">2015-09-23T21:22:00Z</dcterms:modified>
</cp:coreProperties>
</file>